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BD465C" w14:paraId="08BAADB3" w14:textId="77777777" w:rsidTr="60882B5E">
        <w:tc>
          <w:tcPr>
            <w:tcW w:w="3217" w:type="dxa"/>
          </w:tcPr>
          <w:p w14:paraId="79BFA153" w14:textId="77777777" w:rsidR="002748B1" w:rsidRPr="00BD465C" w:rsidRDefault="002748B1" w:rsidP="005E6D0C">
            <w:pPr>
              <w:ind w:right="22"/>
              <w:jc w:val="both"/>
              <w:rPr>
                <w:rFonts w:ascii="Arial" w:eastAsia="Times New Roman" w:hAnsi="Arial" w:cs="Arial"/>
                <w:b/>
                <w:sz w:val="24"/>
                <w:szCs w:val="24"/>
                <w:lang w:eastAsia="en-AU"/>
              </w:rPr>
            </w:pPr>
            <w:r w:rsidRPr="00BD465C">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479CEA35" w14:textId="4ECB21BE" w:rsidR="002748B1" w:rsidRPr="00BD465C" w:rsidRDefault="002748B1" w:rsidP="005E6D0C">
            <w:pPr>
              <w:ind w:right="22"/>
              <w:jc w:val="both"/>
              <w:rPr>
                <w:rFonts w:ascii="Arial" w:eastAsia="Times New Roman" w:hAnsi="Arial" w:cs="Arial"/>
                <w:b/>
                <w:sz w:val="24"/>
                <w:szCs w:val="24"/>
                <w:lang w:eastAsia="en-AU"/>
              </w:rPr>
            </w:pPr>
          </w:p>
          <w:p w14:paraId="69D1D33C" w14:textId="6C2C705B" w:rsidR="002748B1" w:rsidRPr="00BD465C" w:rsidRDefault="00577F4D" w:rsidP="005E6D0C">
            <w:pPr>
              <w:ind w:right="22"/>
              <w:jc w:val="both"/>
              <w:rPr>
                <w:rFonts w:ascii="Arial" w:eastAsia="Times New Roman" w:hAnsi="Arial" w:cs="Arial"/>
                <w:b/>
                <w:sz w:val="18"/>
                <w:szCs w:val="18"/>
                <w:lang w:eastAsia="en-AU"/>
              </w:rPr>
            </w:pPr>
            <w:r w:rsidRPr="00BD465C">
              <w:rPr>
                <w:noProof/>
                <w:lang w:eastAsia="en-AU"/>
              </w:rPr>
              <w:drawing>
                <wp:inline distT="0" distB="0" distL="0" distR="0" wp14:anchorId="7FDF3942" wp14:editId="31A48FE4">
                  <wp:extent cx="2458720" cy="655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8720" cy="655320"/>
                          </a:xfrm>
                          <a:prstGeom prst="rect">
                            <a:avLst/>
                          </a:prstGeom>
                          <a:noFill/>
                          <a:ln>
                            <a:noFill/>
                          </a:ln>
                        </pic:spPr>
                      </pic:pic>
                    </a:graphicData>
                  </a:graphic>
                </wp:inline>
              </w:drawing>
            </w:r>
          </w:p>
          <w:p w14:paraId="1F6F37C1" w14:textId="4BADDDA8" w:rsidR="002748B1" w:rsidRPr="00BD465C" w:rsidRDefault="002748B1" w:rsidP="005E6D0C">
            <w:pPr>
              <w:ind w:right="22"/>
              <w:jc w:val="both"/>
              <w:rPr>
                <w:rFonts w:ascii="Arial" w:hAnsi="Arial" w:cs="Arial"/>
                <w:sz w:val="24"/>
                <w:szCs w:val="24"/>
              </w:rPr>
            </w:pPr>
          </w:p>
        </w:tc>
      </w:tr>
      <w:tr w:rsidR="002748B1" w:rsidRPr="00BD465C" w14:paraId="11ED0E97" w14:textId="77777777" w:rsidTr="60882B5E">
        <w:tc>
          <w:tcPr>
            <w:tcW w:w="9173" w:type="dxa"/>
            <w:gridSpan w:val="2"/>
          </w:tcPr>
          <w:p w14:paraId="035DD02A" w14:textId="77777777" w:rsidR="002748B1" w:rsidRPr="00BD465C" w:rsidRDefault="002748B1" w:rsidP="005E6D0C">
            <w:pPr>
              <w:ind w:right="22"/>
              <w:jc w:val="both"/>
              <w:rPr>
                <w:rFonts w:ascii="Arial" w:eastAsia="Times New Roman" w:hAnsi="Arial" w:cs="Arial"/>
                <w:b/>
                <w:sz w:val="18"/>
                <w:szCs w:val="18"/>
                <w:lang w:eastAsia="en-AU"/>
              </w:rPr>
            </w:pPr>
          </w:p>
          <w:p w14:paraId="41078511" w14:textId="6F6D56E4" w:rsidR="002748B1" w:rsidRPr="00BD465C" w:rsidRDefault="002748B1" w:rsidP="005E6D0C">
            <w:pPr>
              <w:ind w:right="22"/>
              <w:jc w:val="both"/>
              <w:rPr>
                <w:rFonts w:ascii="Arial" w:eastAsia="Times New Roman" w:hAnsi="Arial" w:cs="Arial"/>
                <w:b/>
                <w:sz w:val="28"/>
                <w:szCs w:val="28"/>
                <w:lang w:eastAsia="en-AU"/>
              </w:rPr>
            </w:pPr>
            <w:r w:rsidRPr="00BD465C">
              <w:rPr>
                <w:rFonts w:ascii="Arial" w:eastAsia="Times New Roman" w:hAnsi="Arial" w:cs="Arial"/>
                <w:b/>
                <w:sz w:val="28"/>
                <w:szCs w:val="28"/>
                <w:lang w:eastAsia="en-AU"/>
              </w:rPr>
              <w:t>COUNCIL ASSESSMENT REPORT</w:t>
            </w:r>
          </w:p>
          <w:p w14:paraId="5888C4A7" w14:textId="0BF19170" w:rsidR="002748B1" w:rsidRPr="00BD465C" w:rsidRDefault="00C34D27" w:rsidP="005E6D0C">
            <w:pPr>
              <w:ind w:right="22"/>
              <w:jc w:val="both"/>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982008" w:rsidRPr="00BD465C">
                  <w:rPr>
                    <w:rFonts w:ascii="Arial" w:eastAsia="Times New Roman" w:hAnsi="Arial" w:cs="Arial"/>
                    <w:sz w:val="24"/>
                    <w:szCs w:val="24"/>
                    <w:lang w:eastAsia="en-AU"/>
                  </w:rPr>
                  <w:t>NORTHERN REGIONAL</w:t>
                </w:r>
              </w:sdtContent>
            </w:sdt>
            <w:r w:rsidR="002748B1" w:rsidRPr="00BD465C">
              <w:rPr>
                <w:rFonts w:ascii="Arial" w:eastAsia="Times New Roman" w:hAnsi="Arial" w:cs="Arial"/>
                <w:color w:val="FF0000"/>
                <w:sz w:val="24"/>
                <w:szCs w:val="24"/>
                <w:lang w:eastAsia="en-AU"/>
              </w:rPr>
              <w:t xml:space="preserve"> </w:t>
            </w:r>
            <w:r w:rsidR="002748B1" w:rsidRPr="00BD465C">
              <w:rPr>
                <w:rFonts w:ascii="Arial" w:eastAsia="Times New Roman" w:hAnsi="Arial" w:cs="Arial"/>
                <w:sz w:val="24"/>
                <w:szCs w:val="24"/>
                <w:lang w:eastAsia="en-AU"/>
              </w:rPr>
              <w:t>PLANNING PANEL</w:t>
            </w:r>
            <w:r w:rsidR="00E32528" w:rsidRPr="00BD465C">
              <w:rPr>
                <w:rFonts w:ascii="Arial" w:eastAsia="Times New Roman" w:hAnsi="Arial" w:cs="Arial"/>
                <w:sz w:val="24"/>
                <w:szCs w:val="24"/>
                <w:lang w:eastAsia="en-AU"/>
              </w:rPr>
              <w:t xml:space="preserve"> </w:t>
            </w:r>
          </w:p>
        </w:tc>
      </w:tr>
    </w:tbl>
    <w:p w14:paraId="4E557B1D" w14:textId="77777777" w:rsidR="002748B1" w:rsidRPr="00BD465C" w:rsidRDefault="002748B1" w:rsidP="005E6D0C">
      <w:pPr>
        <w:pStyle w:val="NoSpacing"/>
        <w:jc w:val="both"/>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546"/>
        <w:gridCol w:w="6470"/>
      </w:tblGrid>
      <w:tr w:rsidR="002748B1" w:rsidRPr="00BD465C" w14:paraId="1BBFE4AF" w14:textId="77777777" w:rsidTr="007011BF">
        <w:trPr>
          <w:trHeight w:val="420"/>
        </w:trPr>
        <w:tc>
          <w:tcPr>
            <w:cnfStyle w:val="000010000000" w:firstRow="0" w:lastRow="0" w:firstColumn="0" w:lastColumn="0" w:oddVBand="1" w:evenVBand="0" w:oddHBand="0" w:evenHBand="0" w:firstRowFirstColumn="0" w:firstRowLastColumn="0" w:lastRowFirstColumn="0" w:lastRowLastColumn="0"/>
            <w:tcW w:w="1412" w:type="pct"/>
            <w:shd w:val="clear" w:color="auto" w:fill="D9E2F3" w:themeFill="accent1" w:themeFillTint="33"/>
            <w:vAlign w:val="center"/>
          </w:tcPr>
          <w:p w14:paraId="4060F395" w14:textId="33ED50E8" w:rsidR="002748B1" w:rsidRPr="00BD465C" w:rsidRDefault="009B4677" w:rsidP="005E6D0C">
            <w:pPr>
              <w:spacing w:before="60" w:after="60"/>
              <w:jc w:val="both"/>
              <w:rPr>
                <w:rFonts w:ascii="Arial" w:hAnsi="Arial" w:cs="Arial"/>
              </w:rPr>
            </w:pPr>
            <w:r w:rsidRPr="00BD465C">
              <w:rPr>
                <w:rFonts w:ascii="Arial" w:hAnsi="Arial" w:cs="Arial"/>
                <w:color w:val="auto"/>
                <w:sz w:val="22"/>
                <w:szCs w:val="22"/>
              </w:rPr>
              <w:t>PANEL REFERENCE &amp; DA NUMBER</w:t>
            </w:r>
          </w:p>
        </w:tc>
        <w:tc>
          <w:tcPr>
            <w:tcW w:w="3588" w:type="pct"/>
            <w:vAlign w:val="center"/>
          </w:tcPr>
          <w:p w14:paraId="08DF5825" w14:textId="041C7EBE" w:rsidR="00254393" w:rsidRPr="00BD465C" w:rsidRDefault="00F20763" w:rsidP="005E6D0C">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BD465C">
              <w:rPr>
                <w:rFonts w:ascii="Arial" w:hAnsi="Arial" w:cs="Arial"/>
                <w:color w:val="auto"/>
                <w:sz w:val="22"/>
                <w:szCs w:val="22"/>
                <w:lang w:val="en-AU"/>
              </w:rPr>
              <w:t>PPSNTH</w:t>
            </w:r>
            <w:r w:rsidR="00982008" w:rsidRPr="00BD465C">
              <w:rPr>
                <w:rFonts w:ascii="Arial" w:hAnsi="Arial" w:cs="Arial"/>
                <w:color w:val="auto"/>
                <w:sz w:val="22"/>
                <w:szCs w:val="22"/>
                <w:lang w:val="en-AU"/>
              </w:rPr>
              <w:t xml:space="preserve"> – </w:t>
            </w:r>
            <w:r w:rsidR="00727CBE" w:rsidRPr="00BD465C">
              <w:rPr>
                <w:rFonts w:ascii="Arial" w:hAnsi="Arial" w:cs="Arial"/>
                <w:color w:val="auto"/>
                <w:sz w:val="22"/>
                <w:szCs w:val="22"/>
                <w:lang w:val="en-AU"/>
              </w:rPr>
              <w:t>165</w:t>
            </w:r>
          </w:p>
          <w:p w14:paraId="626D721E" w14:textId="443037F4" w:rsidR="002748B1" w:rsidRPr="00BD465C" w:rsidRDefault="00982008" w:rsidP="005E6D0C">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BD465C">
              <w:rPr>
                <w:rFonts w:ascii="Arial" w:hAnsi="Arial" w:cs="Arial"/>
                <w:color w:val="auto"/>
                <w:sz w:val="22"/>
                <w:szCs w:val="22"/>
                <w:lang w:val="en-AU"/>
              </w:rPr>
              <w:t>DA-92-2022</w:t>
            </w:r>
            <w:r w:rsidR="002748B1" w:rsidRPr="00BD465C">
              <w:rPr>
                <w:rFonts w:ascii="Arial" w:hAnsi="Arial" w:cs="Arial"/>
                <w:color w:val="auto"/>
                <w:sz w:val="22"/>
                <w:szCs w:val="22"/>
                <w:lang w:val="en-AU"/>
              </w:rPr>
              <w:t xml:space="preserve"> </w:t>
            </w:r>
          </w:p>
        </w:tc>
      </w:tr>
      <w:tr w:rsidR="009B4677" w:rsidRPr="00BD465C" w14:paraId="15064740" w14:textId="77777777" w:rsidTr="007011BF">
        <w:trPr>
          <w:trHeight w:val="420"/>
        </w:trPr>
        <w:tc>
          <w:tcPr>
            <w:cnfStyle w:val="000010000000" w:firstRow="0" w:lastRow="0" w:firstColumn="0" w:lastColumn="0" w:oddVBand="1" w:evenVBand="0" w:oddHBand="0" w:evenHBand="0" w:firstRowFirstColumn="0" w:firstRowLastColumn="0" w:lastRowFirstColumn="0" w:lastRowLastColumn="0"/>
            <w:tcW w:w="1412" w:type="pct"/>
            <w:shd w:val="clear" w:color="auto" w:fill="D9E2F3" w:themeFill="accent1" w:themeFillTint="33"/>
            <w:vAlign w:val="center"/>
          </w:tcPr>
          <w:p w14:paraId="3BD97F99" w14:textId="28F25461" w:rsidR="009B4677" w:rsidRPr="00BD465C" w:rsidRDefault="009B4677" w:rsidP="005E6D0C">
            <w:pPr>
              <w:spacing w:before="60" w:after="60"/>
              <w:jc w:val="both"/>
              <w:rPr>
                <w:rFonts w:ascii="Arial" w:hAnsi="Arial" w:cs="Arial"/>
                <w:sz w:val="22"/>
                <w:szCs w:val="22"/>
              </w:rPr>
            </w:pPr>
            <w:r w:rsidRPr="00BD465C">
              <w:rPr>
                <w:rFonts w:ascii="Arial" w:hAnsi="Arial" w:cs="Arial"/>
                <w:color w:val="auto"/>
                <w:sz w:val="22"/>
                <w:szCs w:val="22"/>
              </w:rPr>
              <w:t xml:space="preserve">PROPOSAL </w:t>
            </w:r>
          </w:p>
        </w:tc>
        <w:tc>
          <w:tcPr>
            <w:tcW w:w="3588" w:type="pct"/>
            <w:vAlign w:val="center"/>
          </w:tcPr>
          <w:p w14:paraId="2200D55E" w14:textId="0CA5FF8D" w:rsidR="009B4677" w:rsidRPr="00BD465C" w:rsidRDefault="00F20763" w:rsidP="006B6DD7">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BD465C">
              <w:rPr>
                <w:rFonts w:ascii="Arial" w:hAnsi="Arial" w:cs="Arial"/>
                <w:sz w:val="22"/>
                <w:szCs w:val="22"/>
              </w:rPr>
              <w:t xml:space="preserve">Warehouse or </w:t>
            </w:r>
            <w:r w:rsidR="006B6DD7">
              <w:rPr>
                <w:rFonts w:ascii="Arial" w:hAnsi="Arial" w:cs="Arial"/>
                <w:sz w:val="22"/>
                <w:szCs w:val="22"/>
              </w:rPr>
              <w:t>D</w:t>
            </w:r>
            <w:r w:rsidRPr="00BD465C">
              <w:rPr>
                <w:rFonts w:ascii="Arial" w:hAnsi="Arial" w:cs="Arial"/>
                <w:sz w:val="22"/>
                <w:szCs w:val="22"/>
              </w:rPr>
              <w:t xml:space="preserve">istribution </w:t>
            </w:r>
            <w:r w:rsidR="006B6DD7">
              <w:rPr>
                <w:rFonts w:ascii="Arial" w:hAnsi="Arial" w:cs="Arial"/>
                <w:sz w:val="22"/>
                <w:szCs w:val="22"/>
              </w:rPr>
              <w:t>C</w:t>
            </w:r>
            <w:r w:rsidRPr="00BD465C">
              <w:rPr>
                <w:rFonts w:ascii="Arial" w:hAnsi="Arial" w:cs="Arial"/>
                <w:sz w:val="22"/>
                <w:szCs w:val="22"/>
              </w:rPr>
              <w:t>entre - Construction of New Warehouse Building with Associated Office and Administration Area, On-Site Car parking and Associated Infrastructure</w:t>
            </w:r>
          </w:p>
        </w:tc>
      </w:tr>
      <w:tr w:rsidR="002C37C4" w:rsidRPr="00BD465C" w14:paraId="052B07E0" w14:textId="77777777" w:rsidTr="007011BF">
        <w:trPr>
          <w:trHeight w:val="420"/>
        </w:trPr>
        <w:tc>
          <w:tcPr>
            <w:cnfStyle w:val="000010000000" w:firstRow="0" w:lastRow="0" w:firstColumn="0" w:lastColumn="0" w:oddVBand="1" w:evenVBand="0" w:oddHBand="0" w:evenHBand="0" w:firstRowFirstColumn="0" w:firstRowLastColumn="0" w:lastRowFirstColumn="0" w:lastRowLastColumn="0"/>
            <w:tcW w:w="1412" w:type="pct"/>
            <w:shd w:val="clear" w:color="auto" w:fill="D9E2F3" w:themeFill="accent1" w:themeFillTint="33"/>
            <w:vAlign w:val="center"/>
          </w:tcPr>
          <w:p w14:paraId="08A89923" w14:textId="012A2ED2" w:rsidR="002C37C4" w:rsidRPr="00BD465C" w:rsidRDefault="002C37C4" w:rsidP="005E6D0C">
            <w:pPr>
              <w:spacing w:before="60" w:after="60"/>
              <w:jc w:val="both"/>
              <w:rPr>
                <w:rFonts w:ascii="Arial" w:hAnsi="Arial" w:cs="Arial"/>
                <w:sz w:val="22"/>
                <w:szCs w:val="22"/>
              </w:rPr>
            </w:pPr>
            <w:r w:rsidRPr="00BD465C">
              <w:rPr>
                <w:rFonts w:ascii="Arial" w:hAnsi="Arial" w:cs="Arial"/>
                <w:color w:val="auto"/>
                <w:sz w:val="22"/>
                <w:szCs w:val="22"/>
              </w:rPr>
              <w:t>ADDRESS</w:t>
            </w:r>
          </w:p>
        </w:tc>
        <w:tc>
          <w:tcPr>
            <w:tcW w:w="3588" w:type="pct"/>
            <w:vAlign w:val="center"/>
          </w:tcPr>
          <w:p w14:paraId="47077BF4" w14:textId="64DA6539" w:rsidR="002C37C4" w:rsidRPr="00BD465C" w:rsidRDefault="00F20763" w:rsidP="006B6DD7">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BD465C">
              <w:rPr>
                <w:rFonts w:ascii="Arial" w:hAnsi="Arial" w:cs="Arial"/>
                <w:sz w:val="22"/>
                <w:szCs w:val="22"/>
              </w:rPr>
              <w:t xml:space="preserve">2 Cameron Drive, 8 Cameron Drive, 10 Cameron Drive, </w:t>
            </w:r>
            <w:bookmarkStart w:id="0" w:name="_GoBack"/>
            <w:r w:rsidRPr="00BD465C">
              <w:rPr>
                <w:rFonts w:ascii="Arial" w:hAnsi="Arial" w:cs="Arial"/>
                <w:sz w:val="22"/>
                <w:szCs w:val="22"/>
              </w:rPr>
              <w:t>12 Cameron</w:t>
            </w:r>
            <w:bookmarkEnd w:id="0"/>
            <w:r w:rsidRPr="00BD465C">
              <w:rPr>
                <w:rFonts w:ascii="Arial" w:hAnsi="Arial" w:cs="Arial"/>
                <w:sz w:val="22"/>
                <w:szCs w:val="22"/>
              </w:rPr>
              <w:t xml:space="preserve"> Drive, 14 Cameron Drive, 15 Waller Avenue</w:t>
            </w:r>
            <w:r w:rsidR="006B6DD7">
              <w:rPr>
                <w:rFonts w:ascii="Arial" w:hAnsi="Arial" w:cs="Arial"/>
                <w:sz w:val="22"/>
                <w:szCs w:val="22"/>
              </w:rPr>
              <w:t xml:space="preserve"> and</w:t>
            </w:r>
            <w:r w:rsidRPr="00BD465C">
              <w:rPr>
                <w:rFonts w:ascii="Arial" w:hAnsi="Arial" w:cs="Arial"/>
                <w:sz w:val="22"/>
                <w:szCs w:val="22"/>
              </w:rPr>
              <w:t xml:space="preserve"> 17 Waller Avenue ARMIDALE  NSW  2350</w:t>
            </w:r>
            <w:r w:rsidR="00C34D27">
              <w:rPr>
                <w:rFonts w:ascii="Arial" w:hAnsi="Arial" w:cs="Arial"/>
                <w:sz w:val="22"/>
                <w:szCs w:val="22"/>
              </w:rPr>
              <w:t xml:space="preserve">; to be collectively known as </w:t>
            </w:r>
            <w:r w:rsidR="006B6DD7">
              <w:rPr>
                <w:rFonts w:ascii="Arial" w:hAnsi="Arial" w:cs="Arial"/>
                <w:sz w:val="22"/>
                <w:szCs w:val="22"/>
              </w:rPr>
              <w:t>2 Cameron Drive Armidale following consolidation of the seven (7) lots.</w:t>
            </w:r>
          </w:p>
        </w:tc>
      </w:tr>
      <w:tr w:rsidR="002C37C4" w:rsidRPr="00BD465C" w14:paraId="35A90E41" w14:textId="77777777" w:rsidTr="007011BF">
        <w:trPr>
          <w:trHeight w:val="420"/>
        </w:trPr>
        <w:tc>
          <w:tcPr>
            <w:cnfStyle w:val="000010000000" w:firstRow="0" w:lastRow="0" w:firstColumn="0" w:lastColumn="0" w:oddVBand="1" w:evenVBand="0" w:oddHBand="0" w:evenHBand="0" w:firstRowFirstColumn="0" w:firstRowLastColumn="0" w:lastRowFirstColumn="0" w:lastRowLastColumn="0"/>
            <w:tcW w:w="1412" w:type="pct"/>
            <w:shd w:val="clear" w:color="auto" w:fill="D9E2F3" w:themeFill="accent1" w:themeFillTint="33"/>
            <w:vAlign w:val="center"/>
          </w:tcPr>
          <w:p w14:paraId="689EA67A" w14:textId="7333FFBA" w:rsidR="002C37C4" w:rsidRPr="00BD465C" w:rsidRDefault="002C37C4" w:rsidP="005E6D0C">
            <w:pPr>
              <w:spacing w:before="60" w:after="60"/>
              <w:jc w:val="both"/>
              <w:rPr>
                <w:rFonts w:ascii="Arial" w:hAnsi="Arial" w:cs="Arial"/>
                <w:sz w:val="22"/>
                <w:szCs w:val="22"/>
              </w:rPr>
            </w:pPr>
            <w:r w:rsidRPr="00BD465C">
              <w:rPr>
                <w:rFonts w:ascii="Arial" w:hAnsi="Arial" w:cs="Arial"/>
                <w:color w:val="auto"/>
                <w:sz w:val="22"/>
                <w:szCs w:val="22"/>
              </w:rPr>
              <w:t>APPLICANT</w:t>
            </w:r>
          </w:p>
        </w:tc>
        <w:tc>
          <w:tcPr>
            <w:tcW w:w="3588" w:type="pct"/>
            <w:vAlign w:val="center"/>
          </w:tcPr>
          <w:p w14:paraId="29657E3F" w14:textId="383DB4D7" w:rsidR="002C37C4" w:rsidRPr="00BD465C" w:rsidRDefault="00A21532" w:rsidP="005E6D0C">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D465C">
              <w:rPr>
                <w:rFonts w:ascii="Arial" w:hAnsi="Arial" w:cs="Arial"/>
                <w:color w:val="auto"/>
                <w:sz w:val="22"/>
                <w:szCs w:val="22"/>
              </w:rPr>
              <w:t>Formline Group Pty Ltd</w:t>
            </w:r>
          </w:p>
        </w:tc>
      </w:tr>
      <w:tr w:rsidR="00D9139E" w:rsidRPr="00BD465C" w14:paraId="2126051A" w14:textId="77777777" w:rsidTr="007011BF">
        <w:trPr>
          <w:trHeight w:val="420"/>
        </w:trPr>
        <w:tc>
          <w:tcPr>
            <w:cnfStyle w:val="000010000000" w:firstRow="0" w:lastRow="0" w:firstColumn="0" w:lastColumn="0" w:oddVBand="1" w:evenVBand="0" w:oddHBand="0" w:evenHBand="0" w:firstRowFirstColumn="0" w:firstRowLastColumn="0" w:lastRowFirstColumn="0" w:lastRowLastColumn="0"/>
            <w:tcW w:w="1412" w:type="pct"/>
            <w:shd w:val="clear" w:color="auto" w:fill="D9E2F3" w:themeFill="accent1" w:themeFillTint="33"/>
            <w:vAlign w:val="center"/>
          </w:tcPr>
          <w:p w14:paraId="2974B95B" w14:textId="4A9E771C" w:rsidR="00D9139E" w:rsidRPr="00BD465C" w:rsidRDefault="00D9139E" w:rsidP="005E6D0C">
            <w:pPr>
              <w:spacing w:before="60" w:after="60"/>
              <w:jc w:val="both"/>
              <w:rPr>
                <w:rFonts w:ascii="Arial" w:hAnsi="Arial" w:cs="Arial"/>
                <w:sz w:val="22"/>
                <w:szCs w:val="22"/>
              </w:rPr>
            </w:pPr>
            <w:r w:rsidRPr="00BD465C">
              <w:rPr>
                <w:rFonts w:ascii="Arial" w:hAnsi="Arial" w:cs="Arial"/>
                <w:color w:val="auto"/>
                <w:sz w:val="22"/>
                <w:szCs w:val="22"/>
              </w:rPr>
              <w:t>OWNER</w:t>
            </w:r>
          </w:p>
        </w:tc>
        <w:tc>
          <w:tcPr>
            <w:tcW w:w="3588" w:type="pct"/>
            <w:vAlign w:val="center"/>
          </w:tcPr>
          <w:p w14:paraId="7DF7A947" w14:textId="0CCD5206" w:rsidR="00D9139E" w:rsidRPr="00BD465C" w:rsidRDefault="00A21532" w:rsidP="005E6D0C">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D465C">
              <w:rPr>
                <w:rFonts w:ascii="Arial" w:hAnsi="Arial" w:cs="Arial"/>
                <w:color w:val="auto"/>
                <w:sz w:val="22"/>
                <w:szCs w:val="22"/>
              </w:rPr>
              <w:t xml:space="preserve">Armidale Regional Council </w:t>
            </w:r>
          </w:p>
        </w:tc>
      </w:tr>
      <w:tr w:rsidR="00D9139E" w:rsidRPr="00BD465C" w14:paraId="4BE32A79" w14:textId="77777777" w:rsidTr="007011BF">
        <w:trPr>
          <w:trHeight w:val="420"/>
        </w:trPr>
        <w:tc>
          <w:tcPr>
            <w:cnfStyle w:val="000010000000" w:firstRow="0" w:lastRow="0" w:firstColumn="0" w:lastColumn="0" w:oddVBand="1" w:evenVBand="0" w:oddHBand="0" w:evenHBand="0" w:firstRowFirstColumn="0" w:firstRowLastColumn="0" w:lastRowFirstColumn="0" w:lastRowLastColumn="0"/>
            <w:tcW w:w="1412" w:type="pct"/>
            <w:shd w:val="clear" w:color="auto" w:fill="D9E2F3" w:themeFill="accent1" w:themeFillTint="33"/>
            <w:vAlign w:val="center"/>
          </w:tcPr>
          <w:p w14:paraId="3865944F" w14:textId="48231B8A" w:rsidR="00D9139E" w:rsidRPr="00BD465C" w:rsidRDefault="00D9139E" w:rsidP="005E6D0C">
            <w:pPr>
              <w:spacing w:before="60" w:after="60"/>
              <w:jc w:val="both"/>
              <w:rPr>
                <w:rFonts w:ascii="Arial" w:hAnsi="Arial" w:cs="Arial"/>
                <w:color w:val="auto"/>
                <w:sz w:val="22"/>
                <w:szCs w:val="22"/>
              </w:rPr>
            </w:pPr>
            <w:r w:rsidRPr="00BD465C">
              <w:rPr>
                <w:rFonts w:ascii="Arial" w:hAnsi="Arial" w:cs="Arial"/>
                <w:color w:val="auto"/>
                <w:sz w:val="22"/>
                <w:szCs w:val="22"/>
              </w:rPr>
              <w:t>DA LODGEMENT DATE</w:t>
            </w:r>
          </w:p>
        </w:tc>
        <w:tc>
          <w:tcPr>
            <w:tcW w:w="3588" w:type="pct"/>
            <w:vAlign w:val="center"/>
          </w:tcPr>
          <w:p w14:paraId="2BF75E23" w14:textId="240A9E42" w:rsidR="00D9139E" w:rsidRPr="00BD465C" w:rsidRDefault="002134E5" w:rsidP="005E6D0C">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D465C">
              <w:rPr>
                <w:rFonts w:ascii="Arial" w:hAnsi="Arial" w:cs="Arial"/>
                <w:color w:val="auto"/>
                <w:sz w:val="22"/>
                <w:szCs w:val="22"/>
              </w:rPr>
              <w:t>01 July 2022</w:t>
            </w:r>
          </w:p>
        </w:tc>
      </w:tr>
      <w:tr w:rsidR="002C37C4" w:rsidRPr="00BD465C" w14:paraId="1B09C433" w14:textId="77777777" w:rsidTr="007011BF">
        <w:trPr>
          <w:trHeight w:val="420"/>
        </w:trPr>
        <w:tc>
          <w:tcPr>
            <w:cnfStyle w:val="000010000000" w:firstRow="0" w:lastRow="0" w:firstColumn="0" w:lastColumn="0" w:oddVBand="1" w:evenVBand="0" w:oddHBand="0" w:evenHBand="0" w:firstRowFirstColumn="0" w:firstRowLastColumn="0" w:lastRowFirstColumn="0" w:lastRowLastColumn="0"/>
            <w:tcW w:w="1412" w:type="pct"/>
            <w:shd w:val="clear" w:color="auto" w:fill="D9E2F3" w:themeFill="accent1" w:themeFillTint="33"/>
            <w:vAlign w:val="center"/>
          </w:tcPr>
          <w:p w14:paraId="40C18D68" w14:textId="7CC7EF65" w:rsidR="002C37C4" w:rsidRPr="00BD465C" w:rsidRDefault="002C37C4" w:rsidP="005E6D0C">
            <w:pPr>
              <w:spacing w:before="60" w:after="60"/>
              <w:jc w:val="both"/>
              <w:rPr>
                <w:rFonts w:ascii="Arial" w:hAnsi="Arial" w:cs="Arial"/>
                <w:sz w:val="22"/>
                <w:szCs w:val="22"/>
              </w:rPr>
            </w:pPr>
            <w:r w:rsidRPr="00BD465C">
              <w:rPr>
                <w:rFonts w:ascii="Arial" w:hAnsi="Arial" w:cs="Arial"/>
                <w:color w:val="auto"/>
                <w:sz w:val="22"/>
                <w:szCs w:val="22"/>
              </w:rPr>
              <w:t xml:space="preserve">APPLICATION TYPE </w:t>
            </w:r>
          </w:p>
        </w:tc>
        <w:tc>
          <w:tcPr>
            <w:tcW w:w="3588" w:type="pct"/>
            <w:vAlign w:val="center"/>
          </w:tcPr>
          <w:p w14:paraId="5C5A9B6E" w14:textId="2EE77621" w:rsidR="002C37C4" w:rsidRPr="00BD465C" w:rsidRDefault="00EC1660" w:rsidP="005E6D0C">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D465C">
              <w:rPr>
                <w:rFonts w:ascii="Arial" w:hAnsi="Arial" w:cs="Arial"/>
                <w:color w:val="auto"/>
                <w:sz w:val="22"/>
                <w:szCs w:val="22"/>
              </w:rPr>
              <w:t>Development Application</w:t>
            </w:r>
          </w:p>
        </w:tc>
      </w:tr>
      <w:tr w:rsidR="002C37C4" w:rsidRPr="00BD465C" w14:paraId="21793023" w14:textId="77777777" w:rsidTr="007011BF">
        <w:trPr>
          <w:trHeight w:val="420"/>
        </w:trPr>
        <w:tc>
          <w:tcPr>
            <w:cnfStyle w:val="000010000000" w:firstRow="0" w:lastRow="0" w:firstColumn="0" w:lastColumn="0" w:oddVBand="1" w:evenVBand="0" w:oddHBand="0" w:evenHBand="0" w:firstRowFirstColumn="0" w:firstRowLastColumn="0" w:lastRowFirstColumn="0" w:lastRowLastColumn="0"/>
            <w:tcW w:w="1412" w:type="pct"/>
            <w:shd w:val="clear" w:color="auto" w:fill="D9E2F3" w:themeFill="accent1" w:themeFillTint="33"/>
            <w:vAlign w:val="center"/>
          </w:tcPr>
          <w:p w14:paraId="5CAED265" w14:textId="10B35E68" w:rsidR="002C37C4" w:rsidRPr="00BD465C" w:rsidRDefault="002C37C4" w:rsidP="005E6D0C">
            <w:pPr>
              <w:spacing w:before="60" w:after="60"/>
              <w:jc w:val="both"/>
              <w:rPr>
                <w:rFonts w:ascii="Arial" w:hAnsi="Arial" w:cs="Arial"/>
              </w:rPr>
            </w:pPr>
            <w:r w:rsidRPr="00BD465C">
              <w:rPr>
                <w:rFonts w:ascii="Arial" w:hAnsi="Arial" w:cs="Arial"/>
                <w:color w:val="auto"/>
                <w:sz w:val="22"/>
                <w:szCs w:val="22"/>
              </w:rPr>
              <w:t>REGIONALLY SIGNIFICANT CRITERIA</w:t>
            </w:r>
          </w:p>
        </w:tc>
        <w:tc>
          <w:tcPr>
            <w:tcW w:w="3588" w:type="pct"/>
            <w:vAlign w:val="center"/>
          </w:tcPr>
          <w:p w14:paraId="7BC3C5B6" w14:textId="0D18E0E2" w:rsidR="0004376E" w:rsidRPr="00BD465C" w:rsidRDefault="006B6DD7" w:rsidP="005E6D0C">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Pr>
                <w:rFonts w:ascii="Arial" w:hAnsi="Arial" w:cs="Arial"/>
                <w:color w:val="auto"/>
                <w:sz w:val="22"/>
                <w:szCs w:val="22"/>
                <w:lang w:val="en-AU"/>
              </w:rPr>
              <w:t xml:space="preserve">Section </w:t>
            </w:r>
            <w:r w:rsidR="003D44FA" w:rsidRPr="00BD465C">
              <w:rPr>
                <w:rFonts w:ascii="Arial" w:hAnsi="Arial" w:cs="Arial"/>
                <w:color w:val="auto"/>
                <w:sz w:val="22"/>
                <w:szCs w:val="22"/>
                <w:lang w:val="en-AU"/>
              </w:rPr>
              <w:t>3(b)</w:t>
            </w:r>
            <w:r w:rsidR="002C37C4" w:rsidRPr="00BD465C">
              <w:rPr>
                <w:rFonts w:ascii="Arial" w:hAnsi="Arial" w:cs="Arial"/>
                <w:color w:val="auto"/>
                <w:sz w:val="22"/>
                <w:szCs w:val="22"/>
                <w:lang w:val="en-AU"/>
              </w:rPr>
              <w:t xml:space="preserve">, Schedule </w:t>
            </w:r>
            <w:r w:rsidR="0004376E" w:rsidRPr="00BD465C">
              <w:rPr>
                <w:rFonts w:ascii="Arial" w:hAnsi="Arial" w:cs="Arial"/>
                <w:color w:val="auto"/>
                <w:sz w:val="22"/>
                <w:szCs w:val="22"/>
                <w:lang w:val="en-AU"/>
              </w:rPr>
              <w:t>6</w:t>
            </w:r>
            <w:r w:rsidR="002C37C4" w:rsidRPr="00BD465C">
              <w:rPr>
                <w:rFonts w:ascii="Arial" w:hAnsi="Arial" w:cs="Arial"/>
                <w:color w:val="auto"/>
                <w:sz w:val="22"/>
                <w:szCs w:val="22"/>
                <w:lang w:val="en-AU"/>
              </w:rPr>
              <w:t xml:space="preserve"> of </w:t>
            </w:r>
            <w:r w:rsidR="0004376E" w:rsidRPr="00BD465C">
              <w:rPr>
                <w:rFonts w:ascii="Arial" w:hAnsi="Arial" w:cs="Arial"/>
                <w:bCs/>
                <w:i/>
                <w:color w:val="auto"/>
                <w:sz w:val="22"/>
                <w:szCs w:val="22"/>
                <w:lang w:val="en-AU"/>
              </w:rPr>
              <w:t xml:space="preserve">State Environmental Planning Policy (Planning Systems) 2021 </w:t>
            </w:r>
            <w:r w:rsidR="002C37C4" w:rsidRPr="00BD465C">
              <w:rPr>
                <w:rFonts w:ascii="Arial" w:hAnsi="Arial" w:cs="Arial"/>
                <w:color w:val="auto"/>
                <w:sz w:val="22"/>
                <w:szCs w:val="22"/>
                <w:lang w:val="en-AU"/>
              </w:rPr>
              <w:t xml:space="preserve">: </w:t>
            </w:r>
            <w:r w:rsidR="002C37C4" w:rsidRPr="00BD465C">
              <w:rPr>
                <w:rFonts w:ascii="Arial" w:hAnsi="Arial" w:cs="Arial"/>
                <w:color w:val="FF0000"/>
                <w:sz w:val="22"/>
                <w:szCs w:val="22"/>
                <w:lang w:val="en-AU"/>
              </w:rPr>
              <w:t xml:space="preserve"> </w:t>
            </w:r>
          </w:p>
          <w:p w14:paraId="1993CE8F" w14:textId="77777777" w:rsidR="003D44FA" w:rsidRPr="00BD465C" w:rsidRDefault="003D44FA" w:rsidP="005E6D0C">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2"/>
                <w:szCs w:val="22"/>
                <w:lang w:val="en-AU"/>
              </w:rPr>
            </w:pPr>
            <w:r w:rsidRPr="00BD465C">
              <w:rPr>
                <w:rFonts w:ascii="Arial" w:hAnsi="Arial" w:cs="Arial"/>
                <w:b/>
                <w:color w:val="auto"/>
                <w:sz w:val="22"/>
                <w:szCs w:val="22"/>
                <w:lang w:val="en-AU"/>
              </w:rPr>
              <w:t xml:space="preserve">3 Council related development over $5 million </w:t>
            </w:r>
          </w:p>
          <w:p w14:paraId="12BC811E" w14:textId="0CFACF06" w:rsidR="003D44FA" w:rsidRPr="00BD465C" w:rsidRDefault="003D44FA" w:rsidP="005E6D0C">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i/>
                <w:color w:val="auto"/>
                <w:sz w:val="22"/>
                <w:szCs w:val="22"/>
                <w:lang w:val="en-AU"/>
              </w:rPr>
            </w:pPr>
            <w:r w:rsidRPr="00BD465C">
              <w:rPr>
                <w:rFonts w:ascii="Arial" w:hAnsi="Arial" w:cs="Arial"/>
                <w:i/>
                <w:color w:val="auto"/>
                <w:sz w:val="22"/>
                <w:szCs w:val="22"/>
                <w:lang w:val="en-AU"/>
              </w:rPr>
              <w:t xml:space="preserve">Development that has a capital investment value of more than $5 million if – </w:t>
            </w:r>
          </w:p>
          <w:p w14:paraId="39CA5059" w14:textId="4FA83F2E" w:rsidR="003D44FA" w:rsidRPr="00BD465C" w:rsidRDefault="003D44FA" w:rsidP="005E6D0C">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BD465C">
              <w:rPr>
                <w:rFonts w:ascii="Arial" w:hAnsi="Arial" w:cs="Arial"/>
                <w:i/>
                <w:color w:val="auto"/>
                <w:sz w:val="22"/>
                <w:szCs w:val="22"/>
                <w:lang w:val="en-AU"/>
              </w:rPr>
              <w:t>(b) the Council is the owner of the land on which the development is to be carried out</w:t>
            </w:r>
          </w:p>
        </w:tc>
      </w:tr>
      <w:tr w:rsidR="00D9139E" w:rsidRPr="00BD465C" w14:paraId="5D88FAEF" w14:textId="77777777" w:rsidTr="007011BF">
        <w:trPr>
          <w:trHeight w:val="420"/>
        </w:trPr>
        <w:tc>
          <w:tcPr>
            <w:cnfStyle w:val="000010000000" w:firstRow="0" w:lastRow="0" w:firstColumn="0" w:lastColumn="0" w:oddVBand="1" w:evenVBand="0" w:oddHBand="0" w:evenHBand="0" w:firstRowFirstColumn="0" w:firstRowLastColumn="0" w:lastRowFirstColumn="0" w:lastRowLastColumn="0"/>
            <w:tcW w:w="1412" w:type="pct"/>
            <w:shd w:val="clear" w:color="auto" w:fill="D9E2F3" w:themeFill="accent1" w:themeFillTint="33"/>
            <w:vAlign w:val="center"/>
          </w:tcPr>
          <w:p w14:paraId="3A0A26B7" w14:textId="44DEF0C6" w:rsidR="00D9139E" w:rsidRPr="00BD465C" w:rsidRDefault="00D9139E" w:rsidP="005E6D0C">
            <w:pPr>
              <w:spacing w:before="60" w:after="60"/>
              <w:jc w:val="both"/>
              <w:rPr>
                <w:rFonts w:ascii="Arial" w:hAnsi="Arial" w:cs="Arial"/>
              </w:rPr>
            </w:pPr>
            <w:r w:rsidRPr="00BD465C">
              <w:rPr>
                <w:rFonts w:ascii="Arial" w:hAnsi="Arial" w:cs="Arial"/>
                <w:color w:val="auto"/>
                <w:sz w:val="22"/>
                <w:szCs w:val="22"/>
              </w:rPr>
              <w:t>CIV</w:t>
            </w:r>
          </w:p>
        </w:tc>
        <w:tc>
          <w:tcPr>
            <w:tcW w:w="3588" w:type="pct"/>
            <w:vAlign w:val="center"/>
          </w:tcPr>
          <w:p w14:paraId="327C16F1" w14:textId="44DD0D88" w:rsidR="00D9139E" w:rsidRPr="00BD465C" w:rsidRDefault="00C65BF5" w:rsidP="005E6D0C">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BD465C">
              <w:rPr>
                <w:rFonts w:ascii="Arial" w:hAnsi="Arial" w:cs="Arial"/>
                <w:color w:val="auto"/>
                <w:sz w:val="22"/>
                <w:szCs w:val="22"/>
                <w:lang w:val="en-AU"/>
              </w:rPr>
              <w:t>$6,951,330</w:t>
            </w:r>
            <w:r w:rsidR="00D9139E" w:rsidRPr="00BD465C">
              <w:rPr>
                <w:rFonts w:ascii="Arial" w:hAnsi="Arial" w:cs="Arial"/>
                <w:color w:val="FF0000"/>
                <w:sz w:val="22"/>
                <w:szCs w:val="22"/>
                <w:lang w:val="en-AU"/>
              </w:rPr>
              <w:t xml:space="preserve"> </w:t>
            </w:r>
            <w:r w:rsidR="00D9139E" w:rsidRPr="00BD465C">
              <w:rPr>
                <w:rFonts w:ascii="Arial" w:hAnsi="Arial" w:cs="Arial"/>
                <w:color w:val="auto"/>
                <w:sz w:val="22"/>
                <w:szCs w:val="22"/>
                <w:lang w:val="en-AU"/>
              </w:rPr>
              <w:t>(excluding GST)</w:t>
            </w:r>
          </w:p>
        </w:tc>
      </w:tr>
      <w:tr w:rsidR="00D9139E" w:rsidRPr="00BD465C" w14:paraId="28C9277E" w14:textId="77777777" w:rsidTr="007011BF">
        <w:trPr>
          <w:trHeight w:val="420"/>
        </w:trPr>
        <w:tc>
          <w:tcPr>
            <w:cnfStyle w:val="000010000000" w:firstRow="0" w:lastRow="0" w:firstColumn="0" w:lastColumn="0" w:oddVBand="1" w:evenVBand="0" w:oddHBand="0" w:evenHBand="0" w:firstRowFirstColumn="0" w:firstRowLastColumn="0" w:lastRowFirstColumn="0" w:lastRowLastColumn="0"/>
            <w:tcW w:w="1412" w:type="pct"/>
            <w:shd w:val="clear" w:color="auto" w:fill="D9E2F3" w:themeFill="accent1" w:themeFillTint="33"/>
            <w:vAlign w:val="center"/>
          </w:tcPr>
          <w:p w14:paraId="10797EA5" w14:textId="3CEC6E28" w:rsidR="00D9139E" w:rsidRPr="00BD465C" w:rsidRDefault="00F7394C" w:rsidP="005E6D0C">
            <w:pPr>
              <w:spacing w:before="60" w:after="60"/>
              <w:jc w:val="both"/>
              <w:rPr>
                <w:rFonts w:ascii="Arial" w:hAnsi="Arial" w:cs="Arial"/>
              </w:rPr>
            </w:pPr>
            <w:r w:rsidRPr="00BD465C">
              <w:rPr>
                <w:rFonts w:ascii="Arial" w:hAnsi="Arial" w:cs="Arial"/>
                <w:color w:val="auto"/>
                <w:sz w:val="22"/>
                <w:szCs w:val="22"/>
              </w:rPr>
              <w:t>CLAUSE 4.6 REQUESTS</w:t>
            </w:r>
            <w:r w:rsidRPr="00BD465C">
              <w:rPr>
                <w:rFonts w:ascii="Arial" w:hAnsi="Arial" w:cs="Arial"/>
              </w:rPr>
              <w:t xml:space="preserve"> </w:t>
            </w:r>
          </w:p>
        </w:tc>
        <w:tc>
          <w:tcPr>
            <w:tcW w:w="3588" w:type="pct"/>
            <w:vAlign w:val="center"/>
          </w:tcPr>
          <w:p w14:paraId="1FFC2FF9" w14:textId="333A5AA5" w:rsidR="00D9139E" w:rsidRPr="00BD465C" w:rsidRDefault="00EC1660" w:rsidP="005E6D0C">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BD465C">
              <w:rPr>
                <w:rFonts w:ascii="Arial" w:hAnsi="Arial" w:cs="Arial"/>
                <w:color w:val="auto"/>
                <w:sz w:val="22"/>
                <w:szCs w:val="22"/>
                <w:lang w:val="en-AU"/>
              </w:rPr>
              <w:t>No</w:t>
            </w:r>
          </w:p>
        </w:tc>
      </w:tr>
      <w:tr w:rsidR="00D9139E" w:rsidRPr="00BD465C" w14:paraId="2BC4857F" w14:textId="77777777" w:rsidTr="007011BF">
        <w:trPr>
          <w:trHeight w:val="420"/>
        </w:trPr>
        <w:tc>
          <w:tcPr>
            <w:cnfStyle w:val="000010000000" w:firstRow="0" w:lastRow="0" w:firstColumn="0" w:lastColumn="0" w:oddVBand="1" w:evenVBand="0" w:oddHBand="0" w:evenHBand="0" w:firstRowFirstColumn="0" w:firstRowLastColumn="0" w:lastRowFirstColumn="0" w:lastRowLastColumn="0"/>
            <w:tcW w:w="1412" w:type="pct"/>
            <w:shd w:val="clear" w:color="auto" w:fill="D9E2F3" w:themeFill="accent1" w:themeFillTint="33"/>
            <w:vAlign w:val="center"/>
          </w:tcPr>
          <w:p w14:paraId="0BC54037" w14:textId="18D2AEAF" w:rsidR="00D9139E" w:rsidRPr="00BD465C" w:rsidRDefault="00D9139E" w:rsidP="005E6D0C">
            <w:pPr>
              <w:spacing w:before="60" w:after="60"/>
              <w:jc w:val="both"/>
              <w:rPr>
                <w:rFonts w:ascii="Arial" w:hAnsi="Arial" w:cs="Arial"/>
              </w:rPr>
            </w:pPr>
            <w:r w:rsidRPr="00BD465C">
              <w:rPr>
                <w:rFonts w:ascii="Arial" w:hAnsi="Arial" w:cs="Arial"/>
                <w:color w:val="auto"/>
                <w:sz w:val="22"/>
                <w:szCs w:val="22"/>
              </w:rPr>
              <w:t>KEY SEPP/LEP</w:t>
            </w:r>
          </w:p>
        </w:tc>
        <w:tc>
          <w:tcPr>
            <w:tcW w:w="3588" w:type="pct"/>
            <w:vAlign w:val="center"/>
          </w:tcPr>
          <w:p w14:paraId="2D23D11C" w14:textId="5C7629F9" w:rsidR="007011BF" w:rsidRPr="00BD465C" w:rsidRDefault="007011BF" w:rsidP="005E6D0C">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D465C">
              <w:rPr>
                <w:rFonts w:ascii="Arial" w:hAnsi="Arial" w:cs="Arial"/>
                <w:color w:val="auto"/>
                <w:sz w:val="22"/>
                <w:szCs w:val="22"/>
              </w:rPr>
              <w:t>State Environmental Planning Policy (Planning Systems) 2021</w:t>
            </w:r>
          </w:p>
          <w:p w14:paraId="3C35100C" w14:textId="22848B9A" w:rsidR="007011BF" w:rsidRPr="00BD465C" w:rsidRDefault="007011BF" w:rsidP="005E6D0C">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D465C">
              <w:rPr>
                <w:rFonts w:ascii="Arial" w:hAnsi="Arial" w:cs="Arial"/>
                <w:color w:val="auto"/>
                <w:sz w:val="22"/>
                <w:szCs w:val="22"/>
              </w:rPr>
              <w:t>State Environmental Planning Policy (</w:t>
            </w:r>
            <w:r w:rsidR="00EF0D4A" w:rsidRPr="00BD465C">
              <w:rPr>
                <w:rFonts w:ascii="Arial" w:hAnsi="Arial" w:cs="Arial"/>
                <w:color w:val="auto"/>
                <w:sz w:val="22"/>
                <w:szCs w:val="22"/>
              </w:rPr>
              <w:t xml:space="preserve">Biodiversity and </w:t>
            </w:r>
            <w:r w:rsidR="00727CBE" w:rsidRPr="00BD465C">
              <w:rPr>
                <w:rFonts w:ascii="Arial" w:hAnsi="Arial" w:cs="Arial"/>
                <w:color w:val="auto"/>
                <w:sz w:val="22"/>
                <w:szCs w:val="22"/>
              </w:rPr>
              <w:t>Conservation</w:t>
            </w:r>
            <w:r w:rsidR="00EF0D4A" w:rsidRPr="00BD465C">
              <w:rPr>
                <w:rFonts w:ascii="Arial" w:hAnsi="Arial" w:cs="Arial"/>
                <w:color w:val="auto"/>
                <w:sz w:val="22"/>
                <w:szCs w:val="22"/>
              </w:rPr>
              <w:t>) 2021</w:t>
            </w:r>
          </w:p>
          <w:p w14:paraId="4D8B8A55" w14:textId="22193CD8" w:rsidR="00EF0D4A" w:rsidRPr="00BD465C" w:rsidRDefault="00EF0D4A" w:rsidP="005E6D0C">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D465C">
              <w:rPr>
                <w:rFonts w:ascii="Arial" w:hAnsi="Arial" w:cs="Arial"/>
                <w:color w:val="auto"/>
                <w:sz w:val="22"/>
                <w:szCs w:val="22"/>
              </w:rPr>
              <w:t>State Environmental Planning Policy (Resilience and Hazards) 2021</w:t>
            </w:r>
          </w:p>
          <w:p w14:paraId="700DEA09" w14:textId="2F7D71B6" w:rsidR="00EF0D4A" w:rsidRPr="00BD465C" w:rsidRDefault="00EF0D4A" w:rsidP="005E6D0C">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D465C">
              <w:rPr>
                <w:rFonts w:ascii="Arial" w:hAnsi="Arial" w:cs="Arial"/>
                <w:color w:val="auto"/>
                <w:sz w:val="22"/>
                <w:szCs w:val="22"/>
              </w:rPr>
              <w:t xml:space="preserve">State Environmental Planning Policy (Transport and </w:t>
            </w:r>
            <w:r w:rsidR="007B1DD0" w:rsidRPr="00BD465C">
              <w:rPr>
                <w:rFonts w:ascii="Arial" w:hAnsi="Arial" w:cs="Arial"/>
                <w:color w:val="auto"/>
                <w:sz w:val="22"/>
                <w:szCs w:val="22"/>
              </w:rPr>
              <w:t>Infrastructure</w:t>
            </w:r>
            <w:r w:rsidRPr="00BD465C">
              <w:rPr>
                <w:rFonts w:ascii="Arial" w:hAnsi="Arial" w:cs="Arial"/>
                <w:color w:val="auto"/>
                <w:sz w:val="22"/>
                <w:szCs w:val="22"/>
              </w:rPr>
              <w:t>) 2021</w:t>
            </w:r>
          </w:p>
          <w:p w14:paraId="77B5A8DE" w14:textId="67297C6E" w:rsidR="00EF0D4A" w:rsidRPr="00BD465C" w:rsidRDefault="007B1DD0" w:rsidP="005E6D0C">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D465C">
              <w:rPr>
                <w:rFonts w:ascii="Arial" w:hAnsi="Arial" w:cs="Arial"/>
                <w:color w:val="auto"/>
                <w:sz w:val="22"/>
                <w:szCs w:val="22"/>
              </w:rPr>
              <w:t>State Environmental Planning Policy (</w:t>
            </w:r>
            <w:r w:rsidR="00727CBE" w:rsidRPr="00BD465C">
              <w:rPr>
                <w:rFonts w:ascii="Arial" w:hAnsi="Arial" w:cs="Arial"/>
                <w:color w:val="auto"/>
                <w:sz w:val="22"/>
                <w:szCs w:val="22"/>
              </w:rPr>
              <w:t>Industry and Employment)</w:t>
            </w:r>
            <w:r w:rsidR="0021059B" w:rsidRPr="00BD465C">
              <w:rPr>
                <w:rFonts w:ascii="Arial" w:hAnsi="Arial" w:cs="Arial"/>
                <w:color w:val="auto"/>
                <w:sz w:val="22"/>
                <w:szCs w:val="22"/>
              </w:rPr>
              <w:t xml:space="preserve"> 2021</w:t>
            </w:r>
          </w:p>
          <w:p w14:paraId="1FA4E4A6" w14:textId="77777777" w:rsidR="00D9139E" w:rsidRPr="00BD465C" w:rsidRDefault="007022CF" w:rsidP="005E6D0C">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D465C">
              <w:rPr>
                <w:rFonts w:ascii="Arial" w:hAnsi="Arial" w:cs="Arial"/>
                <w:color w:val="auto"/>
                <w:sz w:val="22"/>
                <w:szCs w:val="22"/>
              </w:rPr>
              <w:lastRenderedPageBreak/>
              <w:t>A</w:t>
            </w:r>
            <w:r w:rsidR="009C7FD7" w:rsidRPr="00BD465C">
              <w:rPr>
                <w:rFonts w:ascii="Arial" w:hAnsi="Arial" w:cs="Arial"/>
                <w:color w:val="auto"/>
                <w:sz w:val="22"/>
                <w:szCs w:val="22"/>
              </w:rPr>
              <w:t>rmidale Dumaresq L</w:t>
            </w:r>
            <w:r w:rsidRPr="00BD465C">
              <w:rPr>
                <w:rFonts w:ascii="Arial" w:hAnsi="Arial" w:cs="Arial"/>
                <w:color w:val="auto"/>
                <w:sz w:val="22"/>
                <w:szCs w:val="22"/>
              </w:rPr>
              <w:t>ocal Environmental Plan 2012</w:t>
            </w:r>
          </w:p>
          <w:p w14:paraId="293D326F" w14:textId="7D8160DF" w:rsidR="007B1DD0" w:rsidRPr="00BD465C" w:rsidRDefault="003225A3" w:rsidP="005E6D0C">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D465C">
              <w:rPr>
                <w:rFonts w:ascii="Arial" w:hAnsi="Arial" w:cs="Arial"/>
                <w:color w:val="auto"/>
                <w:sz w:val="22"/>
                <w:szCs w:val="22"/>
              </w:rPr>
              <w:t xml:space="preserve">Draft Armidale Regional Local Environmental Plan </w:t>
            </w:r>
          </w:p>
        </w:tc>
      </w:tr>
      <w:tr w:rsidR="00D9139E" w:rsidRPr="00BD465C" w14:paraId="4DC78F6F" w14:textId="77777777" w:rsidTr="007011BF">
        <w:trPr>
          <w:trHeight w:val="420"/>
        </w:trPr>
        <w:tc>
          <w:tcPr>
            <w:cnfStyle w:val="000010000000" w:firstRow="0" w:lastRow="0" w:firstColumn="0" w:lastColumn="0" w:oddVBand="1" w:evenVBand="0" w:oddHBand="0" w:evenHBand="0" w:firstRowFirstColumn="0" w:firstRowLastColumn="0" w:lastRowFirstColumn="0" w:lastRowLastColumn="0"/>
            <w:tcW w:w="1412" w:type="pct"/>
            <w:shd w:val="clear" w:color="auto" w:fill="D9E2F3" w:themeFill="accent1" w:themeFillTint="33"/>
            <w:vAlign w:val="center"/>
          </w:tcPr>
          <w:p w14:paraId="54DA59E9" w14:textId="7246AC68" w:rsidR="00D9139E" w:rsidRPr="00BD465C" w:rsidRDefault="00D9139E" w:rsidP="005E6D0C">
            <w:pPr>
              <w:spacing w:before="60" w:after="60"/>
              <w:jc w:val="both"/>
              <w:rPr>
                <w:rFonts w:ascii="Arial" w:hAnsi="Arial" w:cs="Arial"/>
              </w:rPr>
            </w:pPr>
            <w:r w:rsidRPr="00BD465C">
              <w:rPr>
                <w:rFonts w:ascii="Arial" w:hAnsi="Arial" w:cs="Arial"/>
                <w:color w:val="auto"/>
                <w:sz w:val="22"/>
                <w:szCs w:val="22"/>
              </w:rPr>
              <w:lastRenderedPageBreak/>
              <w:t>TOTAL &amp; UNIQUE SUBMISSIONS</w:t>
            </w:r>
            <w:r w:rsidR="001A3DA0" w:rsidRPr="00BD465C">
              <w:rPr>
                <w:rFonts w:ascii="Arial" w:hAnsi="Arial" w:cs="Arial"/>
                <w:color w:val="auto"/>
                <w:sz w:val="22"/>
                <w:szCs w:val="22"/>
              </w:rPr>
              <w:t xml:space="preserve">  KEY ISSUES IN SUBMISSIONS</w:t>
            </w:r>
          </w:p>
        </w:tc>
        <w:tc>
          <w:tcPr>
            <w:tcW w:w="3588" w:type="pct"/>
            <w:vAlign w:val="center"/>
          </w:tcPr>
          <w:p w14:paraId="57B8209A" w14:textId="224DC679" w:rsidR="00D9139E" w:rsidRPr="00BD465C" w:rsidRDefault="004E3AB5" w:rsidP="005E6D0C">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D465C">
              <w:rPr>
                <w:rFonts w:ascii="Arial" w:hAnsi="Arial" w:cs="Arial"/>
                <w:color w:val="auto"/>
                <w:sz w:val="22"/>
                <w:szCs w:val="22"/>
              </w:rPr>
              <w:t xml:space="preserve">0 Submissions </w:t>
            </w:r>
          </w:p>
        </w:tc>
      </w:tr>
      <w:tr w:rsidR="001A3DA0" w:rsidRPr="00BD465C" w14:paraId="60FB0875" w14:textId="77777777" w:rsidTr="007011BF">
        <w:trPr>
          <w:trHeight w:val="420"/>
        </w:trPr>
        <w:tc>
          <w:tcPr>
            <w:cnfStyle w:val="000010000000" w:firstRow="0" w:lastRow="0" w:firstColumn="0" w:lastColumn="0" w:oddVBand="1" w:evenVBand="0" w:oddHBand="0" w:evenHBand="0" w:firstRowFirstColumn="0" w:firstRowLastColumn="0" w:lastRowFirstColumn="0" w:lastRowLastColumn="0"/>
            <w:tcW w:w="1412" w:type="pct"/>
            <w:shd w:val="clear" w:color="auto" w:fill="D9E2F3" w:themeFill="accent1" w:themeFillTint="33"/>
            <w:vAlign w:val="center"/>
          </w:tcPr>
          <w:p w14:paraId="4893528B" w14:textId="1735E0E2" w:rsidR="001A3DA0" w:rsidRPr="00BD465C" w:rsidRDefault="00F50F3C" w:rsidP="005E6D0C">
            <w:pPr>
              <w:spacing w:before="60" w:after="60"/>
              <w:jc w:val="both"/>
              <w:rPr>
                <w:rFonts w:ascii="Arial" w:hAnsi="Arial" w:cs="Arial"/>
              </w:rPr>
            </w:pPr>
            <w:r w:rsidRPr="00BD465C">
              <w:rPr>
                <w:rFonts w:ascii="Arial" w:hAnsi="Arial" w:cs="Arial"/>
                <w:color w:val="auto"/>
                <w:sz w:val="22"/>
                <w:szCs w:val="22"/>
              </w:rPr>
              <w:t>DOCUMENTS SUBMITTED FOR  CONSIDERATION</w:t>
            </w:r>
          </w:p>
        </w:tc>
        <w:tc>
          <w:tcPr>
            <w:tcW w:w="3588" w:type="pct"/>
            <w:vAlign w:val="center"/>
          </w:tcPr>
          <w:p w14:paraId="4EDEC03F" w14:textId="77777777" w:rsidR="00FE594D" w:rsidRPr="00BD465C" w:rsidRDefault="00FE594D" w:rsidP="005E6D0C">
            <w:pPr>
              <w:tabs>
                <w:tab w:val="left" w:pos="7485"/>
              </w:tabs>
              <w:spacing w:after="0"/>
              <w:ind w:right="23"/>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eastAsia="en-AU"/>
              </w:rPr>
            </w:pPr>
            <w:r w:rsidRPr="00BD465C">
              <w:rPr>
                <w:rFonts w:ascii="Arial" w:hAnsi="Arial" w:cs="Arial"/>
                <w:bCs/>
                <w:sz w:val="22"/>
                <w:szCs w:val="22"/>
                <w:lang w:eastAsia="en-AU"/>
              </w:rPr>
              <w:t xml:space="preserve">Attachment A: Draft Conditions of consent </w:t>
            </w:r>
          </w:p>
          <w:p w14:paraId="52821524" w14:textId="77777777" w:rsidR="00FE594D" w:rsidRPr="00BD465C" w:rsidRDefault="00FE594D" w:rsidP="005E6D0C">
            <w:pPr>
              <w:tabs>
                <w:tab w:val="left" w:pos="7485"/>
              </w:tabs>
              <w:spacing w:after="0"/>
              <w:ind w:right="23"/>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eastAsia="en-AU"/>
              </w:rPr>
            </w:pPr>
            <w:r w:rsidRPr="00BD465C">
              <w:rPr>
                <w:rFonts w:ascii="Arial" w:hAnsi="Arial" w:cs="Arial"/>
                <w:bCs/>
                <w:sz w:val="22"/>
                <w:szCs w:val="22"/>
                <w:lang w:eastAsia="en-AU"/>
              </w:rPr>
              <w:t xml:space="preserve">Attachment B: Tables of Compliance </w:t>
            </w:r>
          </w:p>
          <w:p w14:paraId="56D26860" w14:textId="599AAF29" w:rsidR="000F01C0" w:rsidRPr="00BD465C" w:rsidRDefault="00FE594D" w:rsidP="005E6D0C">
            <w:pPr>
              <w:tabs>
                <w:tab w:val="left" w:pos="7485"/>
              </w:tabs>
              <w:spacing w:after="0"/>
              <w:ind w:right="23"/>
              <w:jc w:val="both"/>
              <w:cnfStyle w:val="000000000000" w:firstRow="0" w:lastRow="0" w:firstColumn="0" w:lastColumn="0" w:oddVBand="0" w:evenVBand="0" w:oddHBand="0" w:evenHBand="0" w:firstRowFirstColumn="0" w:firstRowLastColumn="0" w:lastRowFirstColumn="0" w:lastRowLastColumn="0"/>
              <w:rPr>
                <w:rFonts w:ascii="Arial" w:hAnsi="Arial" w:cs="Arial"/>
                <w:bCs/>
                <w:lang w:eastAsia="en-AU"/>
              </w:rPr>
            </w:pPr>
            <w:r w:rsidRPr="00BD465C">
              <w:rPr>
                <w:rFonts w:ascii="Arial" w:hAnsi="Arial" w:cs="Arial"/>
                <w:bCs/>
                <w:sz w:val="22"/>
                <w:szCs w:val="22"/>
                <w:lang w:eastAsia="en-AU"/>
              </w:rPr>
              <w:t>Attachment C: Architectural Plans</w:t>
            </w:r>
          </w:p>
        </w:tc>
      </w:tr>
      <w:tr w:rsidR="00FC2AF2" w:rsidRPr="00BD465C" w14:paraId="76F47C6A" w14:textId="77777777" w:rsidTr="007011BF">
        <w:trPr>
          <w:trHeight w:val="420"/>
        </w:trPr>
        <w:tc>
          <w:tcPr>
            <w:cnfStyle w:val="000010000000" w:firstRow="0" w:lastRow="0" w:firstColumn="0" w:lastColumn="0" w:oddVBand="1" w:evenVBand="0" w:oddHBand="0" w:evenHBand="0" w:firstRowFirstColumn="0" w:firstRowLastColumn="0" w:lastRowFirstColumn="0" w:lastRowLastColumn="0"/>
            <w:tcW w:w="1412" w:type="pct"/>
            <w:shd w:val="clear" w:color="auto" w:fill="D9E2F3" w:themeFill="accent1" w:themeFillTint="33"/>
            <w:vAlign w:val="center"/>
          </w:tcPr>
          <w:p w14:paraId="20DED955" w14:textId="2ED12CA7" w:rsidR="00FC2AF2" w:rsidRPr="00BD465C" w:rsidRDefault="00FC2AF2" w:rsidP="005E6D0C">
            <w:pPr>
              <w:spacing w:before="60" w:after="60"/>
              <w:jc w:val="both"/>
              <w:rPr>
                <w:rFonts w:ascii="Arial" w:hAnsi="Arial" w:cs="Arial"/>
                <w:color w:val="auto"/>
                <w:sz w:val="22"/>
                <w:szCs w:val="22"/>
              </w:rPr>
            </w:pPr>
            <w:r w:rsidRPr="00BD465C">
              <w:rPr>
                <w:rFonts w:ascii="Arial" w:hAnsi="Arial" w:cs="Arial"/>
                <w:color w:val="auto"/>
                <w:sz w:val="22"/>
                <w:szCs w:val="22"/>
              </w:rPr>
              <w:t xml:space="preserve">SPECIAL INFRASTRUCTURE CONTRIBUTIONS </w:t>
            </w:r>
            <w:r w:rsidRPr="00BD465C">
              <w:rPr>
                <w:rFonts w:ascii="Arial" w:hAnsi="Arial" w:cs="Arial"/>
                <w:color w:val="auto"/>
                <w:sz w:val="22"/>
                <w:szCs w:val="22"/>
                <w:lang w:val="en-AU"/>
              </w:rPr>
              <w:t>(S7.24)</w:t>
            </w:r>
          </w:p>
        </w:tc>
        <w:tc>
          <w:tcPr>
            <w:tcW w:w="3588" w:type="pct"/>
            <w:vAlign w:val="center"/>
          </w:tcPr>
          <w:p w14:paraId="20444AC0" w14:textId="16630676" w:rsidR="00FC2AF2" w:rsidRPr="00BD465C" w:rsidRDefault="00023CE0" w:rsidP="005E6D0C">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D465C">
              <w:rPr>
                <w:rFonts w:ascii="Arial" w:hAnsi="Arial" w:cs="Arial"/>
                <w:color w:val="auto"/>
                <w:sz w:val="22"/>
                <w:szCs w:val="22"/>
              </w:rPr>
              <w:t>No</w:t>
            </w:r>
          </w:p>
        </w:tc>
      </w:tr>
      <w:tr w:rsidR="00D9139E" w:rsidRPr="00BD465C" w14:paraId="19531350" w14:textId="77777777" w:rsidTr="007011BF">
        <w:trPr>
          <w:trHeight w:val="420"/>
        </w:trPr>
        <w:tc>
          <w:tcPr>
            <w:cnfStyle w:val="000010000000" w:firstRow="0" w:lastRow="0" w:firstColumn="0" w:lastColumn="0" w:oddVBand="1" w:evenVBand="0" w:oddHBand="0" w:evenHBand="0" w:firstRowFirstColumn="0" w:firstRowLastColumn="0" w:lastRowFirstColumn="0" w:lastRowLastColumn="0"/>
            <w:tcW w:w="1412" w:type="pct"/>
            <w:shd w:val="clear" w:color="auto" w:fill="D9E2F3" w:themeFill="accent1" w:themeFillTint="33"/>
            <w:vAlign w:val="center"/>
          </w:tcPr>
          <w:p w14:paraId="721020AE" w14:textId="51CB122B" w:rsidR="00D9139E" w:rsidRPr="00BD465C" w:rsidRDefault="00D9139E" w:rsidP="005E6D0C">
            <w:pPr>
              <w:spacing w:before="60" w:after="60"/>
              <w:jc w:val="both"/>
              <w:rPr>
                <w:rFonts w:ascii="Arial" w:hAnsi="Arial" w:cs="Arial"/>
                <w:color w:val="auto"/>
                <w:sz w:val="22"/>
                <w:szCs w:val="22"/>
              </w:rPr>
            </w:pPr>
            <w:r w:rsidRPr="00BD465C">
              <w:rPr>
                <w:rFonts w:ascii="Arial" w:hAnsi="Arial" w:cs="Arial"/>
                <w:color w:val="auto"/>
                <w:sz w:val="22"/>
                <w:szCs w:val="22"/>
              </w:rPr>
              <w:t>RECOMMENDATION</w:t>
            </w:r>
          </w:p>
        </w:tc>
        <w:tc>
          <w:tcPr>
            <w:tcW w:w="3588" w:type="pct"/>
            <w:vAlign w:val="center"/>
          </w:tcPr>
          <w:p w14:paraId="6FC2A579" w14:textId="12E11395" w:rsidR="00D9139E" w:rsidRPr="00BD465C" w:rsidRDefault="001473AE" w:rsidP="005E6D0C">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BD465C">
              <w:rPr>
                <w:rFonts w:ascii="Arial" w:hAnsi="Arial" w:cs="Arial"/>
                <w:color w:val="auto"/>
                <w:sz w:val="22"/>
                <w:szCs w:val="22"/>
              </w:rPr>
              <w:t>Approval</w:t>
            </w:r>
          </w:p>
        </w:tc>
      </w:tr>
      <w:tr w:rsidR="00FC2AF2" w:rsidRPr="00BD465C" w14:paraId="2CE90D6D" w14:textId="77777777" w:rsidTr="007011BF">
        <w:trPr>
          <w:trHeight w:val="453"/>
        </w:trPr>
        <w:tc>
          <w:tcPr>
            <w:cnfStyle w:val="000010000000" w:firstRow="0" w:lastRow="0" w:firstColumn="0" w:lastColumn="0" w:oddVBand="1" w:evenVBand="0" w:oddHBand="0" w:evenHBand="0" w:firstRowFirstColumn="0" w:firstRowLastColumn="0" w:lastRowFirstColumn="0" w:lastRowLastColumn="0"/>
            <w:tcW w:w="1412" w:type="pct"/>
            <w:shd w:val="clear" w:color="auto" w:fill="D9E2F3" w:themeFill="accent1" w:themeFillTint="33"/>
            <w:vAlign w:val="center"/>
          </w:tcPr>
          <w:p w14:paraId="6FD9E65A" w14:textId="4B7004D9" w:rsidR="00FC2AF2" w:rsidRPr="00BD465C" w:rsidRDefault="00FC2AF2" w:rsidP="005E6D0C">
            <w:pPr>
              <w:spacing w:before="60" w:after="60"/>
              <w:jc w:val="both"/>
              <w:rPr>
                <w:rFonts w:ascii="Arial" w:hAnsi="Arial" w:cs="Arial"/>
              </w:rPr>
            </w:pPr>
            <w:r w:rsidRPr="00BD465C">
              <w:rPr>
                <w:rFonts w:ascii="Arial" w:hAnsi="Arial" w:cs="Arial"/>
                <w:color w:val="auto"/>
                <w:sz w:val="22"/>
                <w:szCs w:val="22"/>
              </w:rPr>
              <w:t>DRAFT CONDITIONS TO APPLICANT</w:t>
            </w:r>
          </w:p>
        </w:tc>
        <w:tc>
          <w:tcPr>
            <w:tcW w:w="3588" w:type="pct"/>
            <w:vAlign w:val="center"/>
          </w:tcPr>
          <w:p w14:paraId="156709A0" w14:textId="5A6BF578" w:rsidR="00FC2AF2" w:rsidRPr="00BD465C" w:rsidRDefault="00FE594D" w:rsidP="005E6D0C">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BD465C">
              <w:rPr>
                <w:rFonts w:ascii="Arial" w:hAnsi="Arial" w:cs="Arial"/>
                <w:color w:val="auto"/>
                <w:sz w:val="22"/>
                <w:szCs w:val="22"/>
                <w:lang w:val="en-AU"/>
              </w:rPr>
              <w:t>Yes</w:t>
            </w:r>
          </w:p>
        </w:tc>
      </w:tr>
      <w:tr w:rsidR="00D9139E" w:rsidRPr="00BD465C" w14:paraId="0488CCBB" w14:textId="77777777" w:rsidTr="007011BF">
        <w:trPr>
          <w:trHeight w:val="453"/>
        </w:trPr>
        <w:tc>
          <w:tcPr>
            <w:cnfStyle w:val="000010000000" w:firstRow="0" w:lastRow="0" w:firstColumn="0" w:lastColumn="0" w:oddVBand="1" w:evenVBand="0" w:oddHBand="0" w:evenHBand="0" w:firstRowFirstColumn="0" w:firstRowLastColumn="0" w:lastRowFirstColumn="0" w:lastRowLastColumn="0"/>
            <w:tcW w:w="1412" w:type="pct"/>
            <w:shd w:val="clear" w:color="auto" w:fill="D9E2F3" w:themeFill="accent1" w:themeFillTint="33"/>
            <w:vAlign w:val="center"/>
          </w:tcPr>
          <w:p w14:paraId="05CF7D35" w14:textId="1F6FD81D" w:rsidR="00D9139E" w:rsidRPr="00BD465C" w:rsidRDefault="00D9139E" w:rsidP="005E6D0C">
            <w:pPr>
              <w:spacing w:before="60" w:after="60"/>
              <w:jc w:val="both"/>
              <w:rPr>
                <w:rFonts w:ascii="Arial" w:hAnsi="Arial" w:cs="Arial"/>
                <w:color w:val="auto"/>
                <w:sz w:val="22"/>
                <w:szCs w:val="22"/>
              </w:rPr>
            </w:pPr>
            <w:r w:rsidRPr="00BD465C">
              <w:rPr>
                <w:rFonts w:ascii="Arial" w:hAnsi="Arial" w:cs="Arial"/>
                <w:color w:val="auto"/>
                <w:sz w:val="22"/>
                <w:szCs w:val="22"/>
              </w:rPr>
              <w:t>SCHEDULED MEETING DATE</w:t>
            </w:r>
          </w:p>
        </w:tc>
        <w:tc>
          <w:tcPr>
            <w:tcW w:w="3588" w:type="pct"/>
            <w:vAlign w:val="center"/>
          </w:tcPr>
          <w:p w14:paraId="04030FFB" w14:textId="6CF7ED5D" w:rsidR="00D9139E" w:rsidRPr="00BD465C" w:rsidRDefault="00C34D27" w:rsidP="005E6D0C">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545290507"/>
                <w:placeholder>
                  <w:docPart w:val="13B70B8AF23641D8A08D8E61CA3040E9"/>
                </w:placeholder>
                <w:date w:fullDate="2022-10-27T00:00:00Z">
                  <w:dateFormat w:val="d MMMM yyyy"/>
                  <w:lid w:val="en-AU"/>
                  <w:storeMappedDataAs w:val="dateTime"/>
                  <w:calendar w:val="gregorian"/>
                </w:date>
              </w:sdtPr>
              <w:sdtEndPr/>
              <w:sdtContent>
                <w:r w:rsidR="001473AE" w:rsidRPr="00BD465C">
                  <w:rPr>
                    <w:rFonts w:ascii="Arial" w:hAnsi="Arial" w:cs="Arial"/>
                    <w:color w:val="auto"/>
                    <w:sz w:val="22"/>
                    <w:szCs w:val="22"/>
                    <w:lang w:val="en-AU"/>
                  </w:rPr>
                  <w:t>27 October 2022</w:t>
                </w:r>
              </w:sdtContent>
            </w:sdt>
          </w:p>
        </w:tc>
      </w:tr>
      <w:tr w:rsidR="004A5E56" w:rsidRPr="00BD465C" w14:paraId="6C5581AA" w14:textId="77777777" w:rsidTr="007011BF">
        <w:trPr>
          <w:trHeight w:val="453"/>
        </w:trPr>
        <w:tc>
          <w:tcPr>
            <w:cnfStyle w:val="000010000000" w:firstRow="0" w:lastRow="0" w:firstColumn="0" w:lastColumn="0" w:oddVBand="1" w:evenVBand="0" w:oddHBand="0" w:evenHBand="0" w:firstRowFirstColumn="0" w:firstRowLastColumn="0" w:lastRowFirstColumn="0" w:lastRowLastColumn="0"/>
            <w:tcW w:w="1412" w:type="pct"/>
            <w:shd w:val="clear" w:color="auto" w:fill="D9E2F3" w:themeFill="accent1" w:themeFillTint="33"/>
            <w:vAlign w:val="center"/>
          </w:tcPr>
          <w:p w14:paraId="6C4BE776" w14:textId="34902F28" w:rsidR="004A5E56" w:rsidRPr="00BD465C" w:rsidRDefault="004A5E56" w:rsidP="005E6D0C">
            <w:pPr>
              <w:spacing w:before="60" w:after="60"/>
              <w:jc w:val="both"/>
              <w:rPr>
                <w:rFonts w:ascii="Arial" w:hAnsi="Arial" w:cs="Arial"/>
              </w:rPr>
            </w:pPr>
            <w:r w:rsidRPr="00BD465C">
              <w:rPr>
                <w:rFonts w:ascii="Arial" w:hAnsi="Arial" w:cs="Arial"/>
                <w:color w:val="auto"/>
                <w:sz w:val="22"/>
                <w:szCs w:val="22"/>
              </w:rPr>
              <w:t>PLAN VERSION</w:t>
            </w:r>
          </w:p>
        </w:tc>
        <w:tc>
          <w:tcPr>
            <w:tcW w:w="3588" w:type="pct"/>
            <w:vAlign w:val="center"/>
          </w:tcPr>
          <w:p w14:paraId="36FB937A" w14:textId="25B88CB9" w:rsidR="004A5E56" w:rsidRPr="00BD465C" w:rsidRDefault="00C34D27" w:rsidP="005E6D0C">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sdt>
              <w:sdtPr>
                <w:rPr>
                  <w:rFonts w:ascii="Arial" w:hAnsi="Arial" w:cs="Arial"/>
                  <w:color w:val="FF0000"/>
                </w:rPr>
                <w:id w:val="13195431"/>
                <w:placeholder>
                  <w:docPart w:val="DBFEE3EEF73B426ABD9ADFF5F23740CF"/>
                </w:placeholder>
                <w:date>
                  <w:dateFormat w:val="d MMMM yyyy"/>
                  <w:lid w:val="en-AU"/>
                  <w:storeMappedDataAs w:val="dateTime"/>
                  <w:calendar w:val="gregorian"/>
                </w:date>
              </w:sdtPr>
              <w:sdtEndPr/>
              <w:sdtContent>
                <w:r w:rsidR="004A5E56" w:rsidRPr="00BD465C">
                  <w:rPr>
                    <w:rFonts w:ascii="Arial" w:hAnsi="Arial" w:cs="Arial"/>
                    <w:color w:val="FF0000"/>
                    <w:sz w:val="22"/>
                    <w:szCs w:val="22"/>
                  </w:rPr>
                  <w:t>Select Date</w:t>
                </w:r>
              </w:sdtContent>
            </w:sdt>
            <w:r w:rsidR="004A5E56" w:rsidRPr="00BD465C">
              <w:rPr>
                <w:rFonts w:ascii="Arial" w:hAnsi="Arial" w:cs="Arial"/>
                <w:color w:val="FF0000"/>
                <w:sz w:val="22"/>
                <w:szCs w:val="22"/>
              </w:rPr>
              <w:t xml:space="preserve"> Version No</w:t>
            </w:r>
            <w:r w:rsidR="004A5E56" w:rsidRPr="00BD465C">
              <w:rPr>
                <w:rFonts w:ascii="Arial" w:hAnsi="Arial" w:cs="Arial"/>
                <w:color w:val="FF0000"/>
              </w:rPr>
              <w:t xml:space="preserve"> </w:t>
            </w:r>
          </w:p>
        </w:tc>
      </w:tr>
      <w:tr w:rsidR="00D9139E" w:rsidRPr="00BD465C" w14:paraId="3C5CFC18" w14:textId="77777777" w:rsidTr="007011BF">
        <w:trPr>
          <w:trHeight w:val="453"/>
        </w:trPr>
        <w:tc>
          <w:tcPr>
            <w:cnfStyle w:val="000010000000" w:firstRow="0" w:lastRow="0" w:firstColumn="0" w:lastColumn="0" w:oddVBand="1" w:evenVBand="0" w:oddHBand="0" w:evenHBand="0" w:firstRowFirstColumn="0" w:firstRowLastColumn="0" w:lastRowFirstColumn="0" w:lastRowLastColumn="0"/>
            <w:tcW w:w="1412" w:type="pct"/>
            <w:shd w:val="clear" w:color="auto" w:fill="D9E2F3" w:themeFill="accent1" w:themeFillTint="33"/>
            <w:vAlign w:val="center"/>
          </w:tcPr>
          <w:p w14:paraId="35DEA31C" w14:textId="391E3CCC" w:rsidR="00D9139E" w:rsidRPr="00BD465C" w:rsidRDefault="00D9139E" w:rsidP="005E6D0C">
            <w:pPr>
              <w:spacing w:before="60" w:after="60"/>
              <w:jc w:val="both"/>
              <w:rPr>
                <w:rFonts w:ascii="Arial" w:hAnsi="Arial" w:cs="Arial"/>
              </w:rPr>
            </w:pPr>
            <w:r w:rsidRPr="00BD465C">
              <w:rPr>
                <w:rFonts w:ascii="Arial" w:hAnsi="Arial" w:cs="Arial"/>
                <w:color w:val="auto"/>
                <w:sz w:val="22"/>
                <w:szCs w:val="22"/>
              </w:rPr>
              <w:t>PREPARED BY</w:t>
            </w:r>
          </w:p>
        </w:tc>
        <w:tc>
          <w:tcPr>
            <w:tcW w:w="3588" w:type="pct"/>
            <w:vAlign w:val="center"/>
          </w:tcPr>
          <w:p w14:paraId="39243048" w14:textId="1D5B1FE4" w:rsidR="00D9139E" w:rsidRPr="00C2016C" w:rsidRDefault="006B6DD7" w:rsidP="006B6DD7">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6B6DD7">
              <w:rPr>
                <w:rFonts w:ascii="Arial" w:hAnsi="Arial" w:cs="Arial"/>
                <w:color w:val="auto"/>
                <w:sz w:val="22"/>
                <w:szCs w:val="22"/>
              </w:rPr>
              <w:t>Emily Tischner</w:t>
            </w:r>
          </w:p>
        </w:tc>
      </w:tr>
      <w:tr w:rsidR="00741BDB" w:rsidRPr="00BD465C" w14:paraId="6E1EA1A7" w14:textId="77777777" w:rsidTr="007011BF">
        <w:trPr>
          <w:trHeight w:val="453"/>
        </w:trPr>
        <w:tc>
          <w:tcPr>
            <w:cnfStyle w:val="000010000000" w:firstRow="0" w:lastRow="0" w:firstColumn="0" w:lastColumn="0" w:oddVBand="1" w:evenVBand="0" w:oddHBand="0" w:evenHBand="0" w:firstRowFirstColumn="0" w:firstRowLastColumn="0" w:lastRowFirstColumn="0" w:lastRowLastColumn="0"/>
            <w:tcW w:w="1412" w:type="pct"/>
            <w:shd w:val="clear" w:color="auto" w:fill="D9E2F3" w:themeFill="accent1" w:themeFillTint="33"/>
            <w:vAlign w:val="center"/>
          </w:tcPr>
          <w:p w14:paraId="526EB573" w14:textId="43D4CE9F" w:rsidR="00741BDB" w:rsidRPr="00BD465C" w:rsidRDefault="00741BDB" w:rsidP="005E6D0C">
            <w:pPr>
              <w:spacing w:before="60" w:after="60"/>
              <w:jc w:val="both"/>
              <w:rPr>
                <w:rFonts w:ascii="Arial" w:hAnsi="Arial" w:cs="Arial"/>
              </w:rPr>
            </w:pPr>
            <w:r w:rsidRPr="00BD465C">
              <w:rPr>
                <w:rFonts w:ascii="Arial" w:hAnsi="Arial" w:cs="Arial"/>
                <w:color w:val="auto"/>
                <w:sz w:val="22"/>
                <w:szCs w:val="22"/>
              </w:rPr>
              <w:t>DATE OF REPORT</w:t>
            </w:r>
          </w:p>
        </w:tc>
        <w:tc>
          <w:tcPr>
            <w:tcW w:w="3588" w:type="pct"/>
            <w:vAlign w:val="center"/>
          </w:tcPr>
          <w:p w14:paraId="7C33E67F" w14:textId="770EF41A" w:rsidR="00741BDB" w:rsidRPr="00BD465C" w:rsidRDefault="00C34D27" w:rsidP="005E6D0C">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sdt>
              <w:sdtPr>
                <w:rPr>
                  <w:rFonts w:ascii="Arial" w:hAnsi="Arial" w:cs="Arial"/>
                </w:rPr>
                <w:id w:val="998234965"/>
                <w:placeholder>
                  <w:docPart w:val="42E4507DACAB43CDB0FFCFF2D99524FF"/>
                </w:placeholder>
                <w:date w:fullDate="2022-10-19T00:00:00Z">
                  <w:dateFormat w:val="d MMMM yyyy"/>
                  <w:lid w:val="en-AU"/>
                  <w:storeMappedDataAs w:val="dateTime"/>
                  <w:calendar w:val="gregorian"/>
                </w:date>
              </w:sdtPr>
              <w:sdtEndPr/>
              <w:sdtContent>
                <w:r w:rsidR="00A71456" w:rsidRPr="00A71456">
                  <w:rPr>
                    <w:rFonts w:ascii="Arial" w:hAnsi="Arial" w:cs="Arial"/>
                    <w:color w:val="auto"/>
                    <w:sz w:val="22"/>
                    <w:szCs w:val="22"/>
                    <w:lang w:val="en-AU"/>
                  </w:rPr>
                  <w:t>19 October 2022</w:t>
                </w:r>
              </w:sdtContent>
            </w:sdt>
          </w:p>
        </w:tc>
      </w:tr>
    </w:tbl>
    <w:p w14:paraId="397A3F3E" w14:textId="689016D1" w:rsidR="00D9139E" w:rsidRPr="00BD465C" w:rsidRDefault="00D9139E" w:rsidP="005E6D0C">
      <w:pPr>
        <w:tabs>
          <w:tab w:val="left" w:pos="7485"/>
        </w:tabs>
        <w:spacing w:after="0" w:line="240" w:lineRule="auto"/>
        <w:ind w:right="22"/>
        <w:jc w:val="both"/>
        <w:rPr>
          <w:rFonts w:ascii="Arial" w:hAnsi="Arial" w:cs="Arial"/>
          <w:b/>
          <w:color w:val="00B050"/>
          <w:lang w:eastAsia="en-AU"/>
        </w:rPr>
      </w:pPr>
    </w:p>
    <w:p w14:paraId="02FFDFFB" w14:textId="77777777" w:rsidR="005E514C" w:rsidRPr="00BD465C" w:rsidRDefault="005E514C" w:rsidP="005E6D0C">
      <w:pPr>
        <w:tabs>
          <w:tab w:val="left" w:pos="7485"/>
        </w:tabs>
        <w:spacing w:after="0" w:line="240" w:lineRule="auto"/>
        <w:ind w:right="22"/>
        <w:jc w:val="both"/>
        <w:rPr>
          <w:rFonts w:ascii="Arial" w:hAnsi="Arial" w:cs="Arial"/>
          <w:b/>
          <w:color w:val="FF0000"/>
          <w:lang w:eastAsia="en-AU"/>
        </w:rPr>
      </w:pPr>
    </w:p>
    <w:p w14:paraId="07C5C52B" w14:textId="5CD2DAA5" w:rsidR="002748B1" w:rsidRPr="00BD465C" w:rsidRDefault="000808D5" w:rsidP="005E6D0C">
      <w:pPr>
        <w:tabs>
          <w:tab w:val="left" w:pos="7485"/>
        </w:tabs>
        <w:spacing w:before="120" w:after="0" w:line="240" w:lineRule="auto"/>
        <w:ind w:right="23"/>
        <w:jc w:val="both"/>
        <w:rPr>
          <w:rFonts w:ascii="Arial" w:hAnsi="Arial" w:cs="Arial"/>
          <w:lang w:eastAsia="en-AU"/>
        </w:rPr>
      </w:pPr>
      <w:r w:rsidRPr="00BD465C">
        <w:rPr>
          <w:rFonts w:ascii="Arial" w:hAnsi="Arial" w:cs="Arial"/>
          <w:b/>
          <w:lang w:eastAsia="en-AU"/>
        </w:rPr>
        <w:t>EXECUTIVE SUMMARY</w:t>
      </w:r>
      <w:r w:rsidR="005E514C" w:rsidRPr="00BD465C">
        <w:rPr>
          <w:rFonts w:ascii="Arial" w:hAnsi="Arial" w:cs="Arial"/>
          <w:b/>
          <w:lang w:eastAsia="en-AU"/>
        </w:rPr>
        <w:t xml:space="preserve"> </w:t>
      </w:r>
    </w:p>
    <w:p w14:paraId="6673866D" w14:textId="6607C780" w:rsidR="00F50F3C" w:rsidRPr="00BD465C" w:rsidRDefault="00F50F3C" w:rsidP="005E6D0C">
      <w:pPr>
        <w:tabs>
          <w:tab w:val="left" w:pos="7485"/>
        </w:tabs>
        <w:spacing w:after="0" w:line="240" w:lineRule="auto"/>
        <w:ind w:right="23"/>
        <w:jc w:val="both"/>
        <w:rPr>
          <w:rFonts w:ascii="Arial" w:hAnsi="Arial" w:cs="Arial"/>
          <w:bCs/>
          <w:color w:val="FF0000"/>
          <w:lang w:eastAsia="en-AU"/>
        </w:rPr>
      </w:pPr>
    </w:p>
    <w:p w14:paraId="2A0A8656" w14:textId="4DF636A4" w:rsidR="00D91A91" w:rsidRPr="00BD465C" w:rsidRDefault="00801979" w:rsidP="005E6D0C">
      <w:pPr>
        <w:spacing w:after="0" w:line="240" w:lineRule="auto"/>
        <w:jc w:val="both"/>
        <w:rPr>
          <w:rFonts w:ascii="Arial" w:hAnsi="Arial" w:cs="Arial"/>
          <w:lang w:val="en-GB"/>
        </w:rPr>
      </w:pPr>
      <w:r>
        <w:rPr>
          <w:rFonts w:ascii="Arial" w:hAnsi="Arial" w:cs="Arial"/>
          <w:lang w:val="en-GB"/>
        </w:rPr>
        <w:t>The development application</w:t>
      </w:r>
      <w:r w:rsidR="00D91A91" w:rsidRPr="00BD465C">
        <w:rPr>
          <w:rFonts w:ascii="Arial" w:hAnsi="Arial" w:cs="Arial"/>
          <w:lang w:val="en-GB"/>
        </w:rPr>
        <w:t xml:space="preserve"> (DA-92-2022) seeks approval for the construction of a warehouse or distribution centre with associated car</w:t>
      </w:r>
      <w:r w:rsidR="0068100E" w:rsidRPr="00BD465C">
        <w:rPr>
          <w:rFonts w:ascii="Arial" w:hAnsi="Arial" w:cs="Arial"/>
          <w:lang w:val="en-GB"/>
        </w:rPr>
        <w:t xml:space="preserve"> parking</w:t>
      </w:r>
      <w:r w:rsidR="00CF5379" w:rsidRPr="00BD465C">
        <w:rPr>
          <w:rFonts w:ascii="Arial" w:hAnsi="Arial" w:cs="Arial"/>
          <w:lang w:val="en-GB"/>
        </w:rPr>
        <w:t xml:space="preserve"> and landscaping works, for the purpose of Aero</w:t>
      </w:r>
      <w:r w:rsidR="00BD465C">
        <w:rPr>
          <w:rFonts w:ascii="Arial" w:hAnsi="Arial" w:cs="Arial"/>
          <w:lang w:val="en-GB"/>
        </w:rPr>
        <w:t xml:space="preserve"> </w:t>
      </w:r>
      <w:r w:rsidR="00CF5379" w:rsidRPr="00BD465C">
        <w:rPr>
          <w:rFonts w:ascii="Arial" w:hAnsi="Arial" w:cs="Arial"/>
          <w:lang w:val="en-GB"/>
        </w:rPr>
        <w:t>health</w:t>
      </w:r>
      <w:r w:rsidR="00BD465C">
        <w:rPr>
          <w:rFonts w:ascii="Arial" w:hAnsi="Arial" w:cs="Arial"/>
          <w:lang w:val="en-GB"/>
        </w:rPr>
        <w:t>care</w:t>
      </w:r>
      <w:r w:rsidR="00AA1275">
        <w:rPr>
          <w:rFonts w:ascii="Arial" w:hAnsi="Arial" w:cs="Arial"/>
          <w:lang w:val="en-GB"/>
        </w:rPr>
        <w:t>,</w:t>
      </w:r>
      <w:r w:rsidR="00CF5379" w:rsidRPr="00BD465C">
        <w:rPr>
          <w:rFonts w:ascii="Arial" w:hAnsi="Arial" w:cs="Arial"/>
          <w:lang w:val="en-GB"/>
        </w:rPr>
        <w:t xml:space="preserve"> a business that produces first aid </w:t>
      </w:r>
      <w:r w:rsidR="006B6DD7">
        <w:rPr>
          <w:rFonts w:ascii="Arial" w:hAnsi="Arial" w:cs="Arial"/>
          <w:lang w:val="en-GB"/>
        </w:rPr>
        <w:t>kits and medical supplie</w:t>
      </w:r>
      <w:r w:rsidR="00CF5379" w:rsidRPr="00BD465C">
        <w:rPr>
          <w:rFonts w:ascii="Arial" w:hAnsi="Arial" w:cs="Arial"/>
          <w:lang w:val="en-GB"/>
        </w:rPr>
        <w:t>s. The warehouse</w:t>
      </w:r>
      <w:r w:rsidR="00D501DD">
        <w:rPr>
          <w:rFonts w:ascii="Arial" w:hAnsi="Arial" w:cs="Arial"/>
          <w:lang w:val="en-GB"/>
        </w:rPr>
        <w:t>/</w:t>
      </w:r>
      <w:r w:rsidR="00CF5379" w:rsidRPr="00BD465C">
        <w:rPr>
          <w:rFonts w:ascii="Arial" w:hAnsi="Arial" w:cs="Arial"/>
          <w:lang w:val="en-GB"/>
        </w:rPr>
        <w:t>distribution centre will</w:t>
      </w:r>
      <w:r w:rsidR="002D7F80">
        <w:rPr>
          <w:rFonts w:ascii="Arial" w:hAnsi="Arial" w:cs="Arial"/>
          <w:lang w:val="en-GB"/>
        </w:rPr>
        <w:t xml:space="preserve"> comprise a warehouse </w:t>
      </w:r>
      <w:r w:rsidR="00CF5379" w:rsidRPr="00BD465C">
        <w:rPr>
          <w:rFonts w:ascii="Arial" w:hAnsi="Arial" w:cs="Arial"/>
          <w:lang w:val="en-GB"/>
        </w:rPr>
        <w:t xml:space="preserve">for the storing of </w:t>
      </w:r>
      <w:r>
        <w:rPr>
          <w:rFonts w:ascii="Arial" w:hAnsi="Arial" w:cs="Arial"/>
          <w:lang w:val="en-GB"/>
        </w:rPr>
        <w:t xml:space="preserve">first aid </w:t>
      </w:r>
      <w:r w:rsidR="00CF5379" w:rsidRPr="00BD465C">
        <w:rPr>
          <w:rFonts w:ascii="Arial" w:hAnsi="Arial" w:cs="Arial"/>
          <w:lang w:val="en-GB"/>
        </w:rPr>
        <w:t>components, a production area for the compiling of the kits and an ancillary administrative</w:t>
      </w:r>
      <w:r>
        <w:rPr>
          <w:rFonts w:ascii="Arial" w:hAnsi="Arial" w:cs="Arial"/>
          <w:lang w:val="en-GB"/>
        </w:rPr>
        <w:t>/production</w:t>
      </w:r>
      <w:r w:rsidR="00CF5379" w:rsidRPr="00BD465C">
        <w:rPr>
          <w:rFonts w:ascii="Arial" w:hAnsi="Arial" w:cs="Arial"/>
          <w:lang w:val="en-GB"/>
        </w:rPr>
        <w:t xml:space="preserve"> area. </w:t>
      </w:r>
    </w:p>
    <w:p w14:paraId="0D938C6F" w14:textId="5BB45082" w:rsidR="00D91A91" w:rsidRPr="00BD465C" w:rsidRDefault="00D91A91" w:rsidP="005E6D0C">
      <w:pPr>
        <w:spacing w:after="0" w:line="240" w:lineRule="auto"/>
        <w:jc w:val="both"/>
        <w:rPr>
          <w:rFonts w:ascii="Arial" w:hAnsi="Arial" w:cs="Arial"/>
          <w:lang w:val="en-GB"/>
        </w:rPr>
      </w:pPr>
    </w:p>
    <w:p w14:paraId="4929202C" w14:textId="2D1CC14E" w:rsidR="007C5F75" w:rsidRPr="00BD465C" w:rsidRDefault="00D501DD" w:rsidP="005E6D0C">
      <w:pPr>
        <w:tabs>
          <w:tab w:val="left" w:pos="1593"/>
        </w:tabs>
        <w:spacing w:after="0" w:line="240" w:lineRule="auto"/>
        <w:jc w:val="both"/>
        <w:rPr>
          <w:rFonts w:ascii="Arial" w:eastAsia="Times New Roman" w:hAnsi="Arial" w:cs="Arial"/>
        </w:rPr>
      </w:pPr>
      <w:r>
        <w:rPr>
          <w:rFonts w:ascii="Arial" w:eastAsia="Times New Roman" w:hAnsi="Arial" w:cs="Arial"/>
          <w:lang w:val="en-GB"/>
        </w:rPr>
        <w:t xml:space="preserve">Following consolidation the subject site will be </w:t>
      </w:r>
      <w:r w:rsidR="00A73713" w:rsidRPr="00BD465C">
        <w:rPr>
          <w:rFonts w:ascii="Arial" w:eastAsia="Times New Roman" w:hAnsi="Arial" w:cs="Arial"/>
          <w:lang w:val="en-GB"/>
        </w:rPr>
        <w:t xml:space="preserve">known as </w:t>
      </w:r>
      <w:r w:rsidR="007C5F75" w:rsidRPr="00BD465C">
        <w:rPr>
          <w:rFonts w:ascii="Arial" w:eastAsia="Times New Roman" w:hAnsi="Arial" w:cs="Arial"/>
        </w:rPr>
        <w:t>2 Cameron Drive, Armidale</w:t>
      </w:r>
      <w:r w:rsidR="00A73713" w:rsidRPr="00BD465C">
        <w:rPr>
          <w:rFonts w:ascii="Arial" w:eastAsia="Times New Roman" w:hAnsi="Arial" w:cs="Arial"/>
          <w:lang w:val="en-GB"/>
        </w:rPr>
        <w:t xml:space="preserve"> (‘the site’) and </w:t>
      </w:r>
      <w:r w:rsidR="00CF5379" w:rsidRPr="00BD465C">
        <w:rPr>
          <w:rFonts w:ascii="Arial" w:eastAsia="Times New Roman" w:hAnsi="Arial" w:cs="Arial"/>
        </w:rPr>
        <w:t xml:space="preserve">is a corner lot </w:t>
      </w:r>
      <w:r>
        <w:rPr>
          <w:rFonts w:ascii="Arial" w:eastAsia="Times New Roman" w:hAnsi="Arial" w:cs="Arial"/>
        </w:rPr>
        <w:t xml:space="preserve">currently </w:t>
      </w:r>
      <w:r w:rsidR="00CF5379" w:rsidRPr="00BD465C">
        <w:rPr>
          <w:rFonts w:ascii="Arial" w:eastAsia="Times New Roman" w:hAnsi="Arial" w:cs="Arial"/>
        </w:rPr>
        <w:t>compris</w:t>
      </w:r>
      <w:r>
        <w:rPr>
          <w:rFonts w:ascii="Arial" w:eastAsia="Times New Roman" w:hAnsi="Arial" w:cs="Arial"/>
        </w:rPr>
        <w:t>ed</w:t>
      </w:r>
      <w:r w:rsidR="00CF5379" w:rsidRPr="00BD465C">
        <w:rPr>
          <w:rFonts w:ascii="Arial" w:eastAsia="Times New Roman" w:hAnsi="Arial" w:cs="Arial"/>
        </w:rPr>
        <w:t xml:space="preserve"> of seven (7) lots. The site is bound by Waller Ave to the north and Cameron Drive to the south</w:t>
      </w:r>
      <w:r>
        <w:rPr>
          <w:rFonts w:ascii="Arial" w:eastAsia="Times New Roman" w:hAnsi="Arial" w:cs="Arial"/>
        </w:rPr>
        <w:t xml:space="preserve"> and east</w:t>
      </w:r>
      <w:r w:rsidR="00CF5379" w:rsidRPr="00BD465C">
        <w:rPr>
          <w:rFonts w:ascii="Arial" w:eastAsia="Times New Roman" w:hAnsi="Arial" w:cs="Arial"/>
        </w:rPr>
        <w:t xml:space="preserve">, with Cameron Drive considered the primary frontage. </w:t>
      </w:r>
      <w:r w:rsidR="000B1A3B" w:rsidRPr="00BD465C">
        <w:rPr>
          <w:rFonts w:ascii="Arial" w:eastAsia="Times New Roman" w:hAnsi="Arial" w:cs="Arial"/>
        </w:rPr>
        <w:t xml:space="preserve">The total site area is </w:t>
      </w:r>
      <w:r w:rsidR="007B7C48" w:rsidRPr="00BD465C">
        <w:rPr>
          <w:rFonts w:ascii="Arial" w:hAnsi="Arial" w:cs="Arial"/>
        </w:rPr>
        <w:t>14,148m</w:t>
      </w:r>
      <w:r w:rsidR="007B7C48" w:rsidRPr="00BD465C">
        <w:rPr>
          <w:rFonts w:ascii="Arial" w:hAnsi="Arial" w:cs="Arial"/>
          <w:vertAlign w:val="superscript"/>
        </w:rPr>
        <w:t>2</w:t>
      </w:r>
      <w:r w:rsidR="00EA435E" w:rsidRPr="00BD465C">
        <w:rPr>
          <w:rFonts w:ascii="Arial" w:eastAsia="Times New Roman" w:hAnsi="Arial" w:cs="Arial"/>
        </w:rPr>
        <w:t>.</w:t>
      </w:r>
      <w:r w:rsidR="00EC4BEC" w:rsidRPr="00BD465C">
        <w:rPr>
          <w:rFonts w:ascii="Arial" w:eastAsia="Times New Roman" w:hAnsi="Arial" w:cs="Arial"/>
        </w:rPr>
        <w:t xml:space="preserve"> </w:t>
      </w:r>
      <w:r w:rsidR="002D7F80">
        <w:rPr>
          <w:rFonts w:ascii="Arial" w:eastAsia="Times New Roman" w:hAnsi="Arial" w:cs="Arial"/>
        </w:rPr>
        <w:t>E</w:t>
      </w:r>
      <w:r w:rsidR="00EC4BEC" w:rsidRPr="00BD465C">
        <w:rPr>
          <w:rFonts w:ascii="Arial" w:eastAsia="Times New Roman" w:hAnsi="Arial" w:cs="Arial"/>
        </w:rPr>
        <w:t xml:space="preserve">xtensive landscaping </w:t>
      </w:r>
      <w:r w:rsidR="002D7F80">
        <w:rPr>
          <w:rFonts w:ascii="Arial" w:eastAsia="Times New Roman" w:hAnsi="Arial" w:cs="Arial"/>
        </w:rPr>
        <w:t xml:space="preserve">is proposed across the site </w:t>
      </w:r>
      <w:r w:rsidR="00612F9D">
        <w:rPr>
          <w:rFonts w:ascii="Arial" w:eastAsia="Times New Roman" w:hAnsi="Arial" w:cs="Arial"/>
        </w:rPr>
        <w:t>with the balance being</w:t>
      </w:r>
      <w:r w:rsidR="00EC4BEC" w:rsidRPr="00BD465C">
        <w:rPr>
          <w:rFonts w:ascii="Arial" w:eastAsia="Times New Roman" w:hAnsi="Arial" w:cs="Arial"/>
        </w:rPr>
        <w:t xml:space="preserve"> concrete hardstand for parking and circulation. </w:t>
      </w:r>
    </w:p>
    <w:p w14:paraId="6EC76E14" w14:textId="6D57A1EC" w:rsidR="007C5F75" w:rsidRPr="00BD465C" w:rsidRDefault="007C5F75" w:rsidP="005E6D0C">
      <w:pPr>
        <w:tabs>
          <w:tab w:val="left" w:pos="1593"/>
        </w:tabs>
        <w:spacing w:after="0" w:line="240" w:lineRule="auto"/>
        <w:jc w:val="both"/>
        <w:rPr>
          <w:rFonts w:ascii="Arial" w:eastAsia="Times New Roman" w:hAnsi="Arial" w:cs="Arial"/>
        </w:rPr>
      </w:pPr>
    </w:p>
    <w:p w14:paraId="55EBC176" w14:textId="6CC73907" w:rsidR="000B1A3B" w:rsidRPr="00BD465C" w:rsidRDefault="000B1A3B" w:rsidP="005E6D0C">
      <w:pPr>
        <w:tabs>
          <w:tab w:val="left" w:pos="1593"/>
        </w:tabs>
        <w:spacing w:after="0" w:line="240" w:lineRule="auto"/>
        <w:jc w:val="both"/>
        <w:rPr>
          <w:rFonts w:ascii="Arial" w:eastAsia="Times New Roman" w:hAnsi="Arial" w:cs="Arial"/>
        </w:rPr>
      </w:pPr>
      <w:r w:rsidRPr="00BD465C">
        <w:rPr>
          <w:rFonts w:ascii="Arial" w:eastAsia="Times New Roman" w:hAnsi="Arial" w:cs="Arial"/>
        </w:rPr>
        <w:t>There are multiple vehicular access points to the site, on both Waller Ave and Cameron Drive</w:t>
      </w:r>
      <w:r w:rsidR="00AA1275">
        <w:rPr>
          <w:rFonts w:ascii="Arial" w:eastAsia="Times New Roman" w:hAnsi="Arial" w:cs="Arial"/>
        </w:rPr>
        <w:t>,</w:t>
      </w:r>
      <w:r w:rsidRPr="00BD465C">
        <w:rPr>
          <w:rFonts w:ascii="Arial" w:eastAsia="Times New Roman" w:hAnsi="Arial" w:cs="Arial"/>
        </w:rPr>
        <w:t xml:space="preserve"> with the majority of vehicular movements o</w:t>
      </w:r>
      <w:r w:rsidR="00D8218D">
        <w:rPr>
          <w:rFonts w:ascii="Arial" w:eastAsia="Times New Roman" w:hAnsi="Arial" w:cs="Arial"/>
        </w:rPr>
        <w:t>ccurring via Waller Ave. V</w:t>
      </w:r>
      <w:r w:rsidRPr="00BD465C">
        <w:rPr>
          <w:rFonts w:ascii="Arial" w:eastAsia="Times New Roman" w:hAnsi="Arial" w:cs="Arial"/>
        </w:rPr>
        <w:t xml:space="preserve">ehicles have the ability to </w:t>
      </w:r>
      <w:r w:rsidR="00D501DD">
        <w:rPr>
          <w:rFonts w:ascii="Arial" w:eastAsia="Times New Roman" w:hAnsi="Arial" w:cs="Arial"/>
        </w:rPr>
        <w:t xml:space="preserve">enter and </w:t>
      </w:r>
      <w:r w:rsidRPr="00BD465C">
        <w:rPr>
          <w:rFonts w:ascii="Arial" w:eastAsia="Times New Roman" w:hAnsi="Arial" w:cs="Arial"/>
        </w:rPr>
        <w:t>exit in a forward motion and circulate adequate</w:t>
      </w:r>
      <w:r w:rsidR="00881AD9">
        <w:rPr>
          <w:rFonts w:ascii="Arial" w:eastAsia="Times New Roman" w:hAnsi="Arial" w:cs="Arial"/>
        </w:rPr>
        <w:t>ly</w:t>
      </w:r>
      <w:r w:rsidRPr="00BD465C">
        <w:rPr>
          <w:rFonts w:ascii="Arial" w:eastAsia="Times New Roman" w:hAnsi="Arial" w:cs="Arial"/>
        </w:rPr>
        <w:t xml:space="preserve"> on the site whilst allowing for pedestrian movements and </w:t>
      </w:r>
      <w:r w:rsidR="00EC4BEC" w:rsidRPr="00BD465C">
        <w:rPr>
          <w:rFonts w:ascii="Arial" w:eastAsia="Times New Roman" w:hAnsi="Arial" w:cs="Arial"/>
        </w:rPr>
        <w:t>vehicular</w:t>
      </w:r>
      <w:r w:rsidRPr="00BD465C">
        <w:rPr>
          <w:rFonts w:ascii="Arial" w:eastAsia="Times New Roman" w:hAnsi="Arial" w:cs="Arial"/>
        </w:rPr>
        <w:t xml:space="preserve"> parking.</w:t>
      </w:r>
    </w:p>
    <w:p w14:paraId="0E690C03" w14:textId="77777777" w:rsidR="000B1A3B" w:rsidRPr="00BD465C" w:rsidRDefault="000B1A3B" w:rsidP="005E6D0C">
      <w:pPr>
        <w:tabs>
          <w:tab w:val="left" w:pos="1593"/>
        </w:tabs>
        <w:spacing w:after="0" w:line="240" w:lineRule="auto"/>
        <w:jc w:val="both"/>
        <w:rPr>
          <w:rFonts w:ascii="Arial" w:eastAsia="Times New Roman" w:hAnsi="Arial" w:cs="Arial"/>
          <w:color w:val="00B050"/>
        </w:rPr>
      </w:pPr>
    </w:p>
    <w:p w14:paraId="5D686A8C" w14:textId="09685025" w:rsidR="000F70A1" w:rsidRPr="00BD465C" w:rsidRDefault="000F70A1" w:rsidP="005E6D0C">
      <w:pPr>
        <w:tabs>
          <w:tab w:val="left" w:pos="1593"/>
        </w:tabs>
        <w:spacing w:after="0" w:line="240" w:lineRule="auto"/>
        <w:jc w:val="both"/>
        <w:rPr>
          <w:rFonts w:ascii="Arial" w:eastAsia="Times New Roman" w:hAnsi="Arial" w:cs="Arial"/>
        </w:rPr>
      </w:pPr>
      <w:r w:rsidRPr="00BD465C">
        <w:rPr>
          <w:rFonts w:ascii="Arial" w:eastAsia="Times New Roman" w:hAnsi="Arial" w:cs="Arial"/>
        </w:rPr>
        <w:t xml:space="preserve">The site is </w:t>
      </w:r>
      <w:r w:rsidR="00D501DD">
        <w:rPr>
          <w:rFonts w:ascii="Arial" w:eastAsia="Times New Roman" w:hAnsi="Arial" w:cs="Arial"/>
        </w:rPr>
        <w:t xml:space="preserve">currently </w:t>
      </w:r>
      <w:r w:rsidRPr="00BD465C">
        <w:rPr>
          <w:rFonts w:ascii="Arial" w:eastAsia="Times New Roman" w:hAnsi="Arial" w:cs="Arial"/>
        </w:rPr>
        <w:t xml:space="preserve">vacant and </w:t>
      </w:r>
      <w:r w:rsidR="007E7C13">
        <w:rPr>
          <w:rFonts w:ascii="Arial" w:eastAsia="Times New Roman" w:hAnsi="Arial" w:cs="Arial"/>
        </w:rPr>
        <w:t>clear of vegetation, as the allotments are the</w:t>
      </w:r>
      <w:r w:rsidRPr="00BD465C">
        <w:rPr>
          <w:rFonts w:ascii="Arial" w:eastAsia="Times New Roman" w:hAnsi="Arial" w:cs="Arial"/>
        </w:rPr>
        <w:t xml:space="preserve"> product of a subdivision</w:t>
      </w:r>
      <w:r w:rsidR="00F77621">
        <w:rPr>
          <w:rFonts w:ascii="Arial" w:eastAsia="Times New Roman" w:hAnsi="Arial" w:cs="Arial"/>
        </w:rPr>
        <w:t xml:space="preserve"> approved under</w:t>
      </w:r>
      <w:r w:rsidRPr="00BD465C">
        <w:rPr>
          <w:rFonts w:ascii="Arial" w:eastAsia="Times New Roman" w:hAnsi="Arial" w:cs="Arial"/>
        </w:rPr>
        <w:t xml:space="preserve"> </w:t>
      </w:r>
      <w:r w:rsidR="009C56B3" w:rsidRPr="00BD465C">
        <w:rPr>
          <w:rFonts w:ascii="Arial" w:eastAsia="Times New Roman" w:hAnsi="Arial" w:cs="Arial"/>
        </w:rPr>
        <w:t>DA-46-2017</w:t>
      </w:r>
      <w:r w:rsidRPr="00BD465C">
        <w:rPr>
          <w:rFonts w:ascii="Arial" w:eastAsia="Times New Roman" w:hAnsi="Arial" w:cs="Arial"/>
        </w:rPr>
        <w:t xml:space="preserve"> creating the Armidale Airside Business Park. </w:t>
      </w:r>
      <w:r w:rsidR="00062748" w:rsidRPr="00BD465C">
        <w:rPr>
          <w:rFonts w:ascii="Arial" w:eastAsia="Times New Roman" w:hAnsi="Arial" w:cs="Arial"/>
        </w:rPr>
        <w:t xml:space="preserve">The site is unaffected by natural hazards or </w:t>
      </w:r>
      <w:r w:rsidR="00D501DD">
        <w:rPr>
          <w:rFonts w:ascii="Arial" w:eastAsia="Times New Roman" w:hAnsi="Arial" w:cs="Arial"/>
        </w:rPr>
        <w:t>any significant pla</w:t>
      </w:r>
      <w:r w:rsidR="00907FE2">
        <w:rPr>
          <w:rFonts w:ascii="Arial" w:eastAsia="Times New Roman" w:hAnsi="Arial" w:cs="Arial"/>
        </w:rPr>
        <w:t xml:space="preserve">nning </w:t>
      </w:r>
      <w:r w:rsidR="00062748" w:rsidRPr="00BD465C">
        <w:rPr>
          <w:rFonts w:ascii="Arial" w:eastAsia="Times New Roman" w:hAnsi="Arial" w:cs="Arial"/>
        </w:rPr>
        <w:t xml:space="preserve">constraints. </w:t>
      </w:r>
      <w:r w:rsidRPr="00BD465C">
        <w:rPr>
          <w:rFonts w:ascii="Arial" w:eastAsia="Times New Roman" w:hAnsi="Arial" w:cs="Arial"/>
        </w:rPr>
        <w:t xml:space="preserve">As the Airside </w:t>
      </w:r>
      <w:r w:rsidRPr="00BD465C">
        <w:rPr>
          <w:rFonts w:ascii="Arial" w:eastAsia="Times New Roman" w:hAnsi="Arial" w:cs="Arial"/>
        </w:rPr>
        <w:lastRenderedPageBreak/>
        <w:t>Business Park is a recent subdivision</w:t>
      </w:r>
      <w:r w:rsidR="00D501DD">
        <w:rPr>
          <w:rFonts w:ascii="Arial" w:eastAsia="Times New Roman" w:hAnsi="Arial" w:cs="Arial"/>
        </w:rPr>
        <w:t>,</w:t>
      </w:r>
      <w:r w:rsidRPr="00BD465C">
        <w:rPr>
          <w:rFonts w:ascii="Arial" w:eastAsia="Times New Roman" w:hAnsi="Arial" w:cs="Arial"/>
        </w:rPr>
        <w:t xml:space="preserve"> there is limited adjoining development to the subject site</w:t>
      </w:r>
      <w:r w:rsidR="00D501DD">
        <w:rPr>
          <w:rFonts w:ascii="Arial" w:eastAsia="Times New Roman" w:hAnsi="Arial" w:cs="Arial"/>
        </w:rPr>
        <w:t xml:space="preserve"> which is in proximity to</w:t>
      </w:r>
      <w:r w:rsidR="006A7B42">
        <w:rPr>
          <w:rFonts w:ascii="Arial" w:eastAsia="Times New Roman" w:hAnsi="Arial" w:cs="Arial"/>
        </w:rPr>
        <w:t xml:space="preserve"> </w:t>
      </w:r>
      <w:r w:rsidRPr="00BD465C">
        <w:rPr>
          <w:rFonts w:ascii="Arial" w:eastAsia="Times New Roman" w:hAnsi="Arial" w:cs="Arial"/>
        </w:rPr>
        <w:t>the Armidale Regional Airport</w:t>
      </w:r>
      <w:r w:rsidR="00D501DD">
        <w:rPr>
          <w:rFonts w:ascii="Arial" w:eastAsia="Times New Roman" w:hAnsi="Arial" w:cs="Arial"/>
        </w:rPr>
        <w:t xml:space="preserve"> and ancillary developments.</w:t>
      </w:r>
      <w:r w:rsidRPr="00BD465C">
        <w:rPr>
          <w:rFonts w:ascii="Arial" w:eastAsia="Times New Roman" w:hAnsi="Arial" w:cs="Arial"/>
        </w:rPr>
        <w:t xml:space="preserve"> Adjoining development on the eastern side of the New England Highway is also an industrial park.</w:t>
      </w:r>
    </w:p>
    <w:p w14:paraId="71106A0D" w14:textId="77777777" w:rsidR="000F70A1" w:rsidRPr="00BD465C" w:rsidRDefault="000F70A1" w:rsidP="005E6D0C">
      <w:pPr>
        <w:tabs>
          <w:tab w:val="left" w:pos="1593"/>
        </w:tabs>
        <w:spacing w:after="0" w:line="240" w:lineRule="auto"/>
        <w:jc w:val="both"/>
        <w:rPr>
          <w:rFonts w:ascii="Arial" w:eastAsia="Times New Roman" w:hAnsi="Arial" w:cs="Arial"/>
          <w:color w:val="00B050"/>
        </w:rPr>
      </w:pPr>
    </w:p>
    <w:p w14:paraId="31621681" w14:textId="768F46FD" w:rsidR="00473766" w:rsidRPr="00BD465C" w:rsidRDefault="00D83BB1" w:rsidP="005E6D0C">
      <w:pPr>
        <w:widowControl w:val="0"/>
        <w:spacing w:after="0" w:line="240" w:lineRule="auto"/>
        <w:jc w:val="both"/>
        <w:rPr>
          <w:rFonts w:ascii="Arial" w:hAnsi="Arial" w:cs="Arial"/>
        </w:rPr>
      </w:pPr>
      <w:r w:rsidRPr="00BD465C">
        <w:rPr>
          <w:rFonts w:ascii="Arial" w:hAnsi="Arial" w:cs="Arial"/>
        </w:rPr>
        <w:t xml:space="preserve">There are no concerns regarding permissibility of the proposed development. The site is zoned IN2 Light Industrial pursuant to Clause 2.2 of the </w:t>
      </w:r>
      <w:r w:rsidRPr="00BD465C">
        <w:rPr>
          <w:rFonts w:ascii="Arial" w:hAnsi="Arial" w:cs="Arial"/>
          <w:i/>
        </w:rPr>
        <w:t xml:space="preserve">Armidale Dumaresq Local Environmental Plan 2012. </w:t>
      </w:r>
      <w:r w:rsidR="00FA456B">
        <w:rPr>
          <w:rFonts w:ascii="Arial" w:hAnsi="Arial" w:cs="Arial"/>
        </w:rPr>
        <w:t>D</w:t>
      </w:r>
      <w:r w:rsidRPr="00BD465C">
        <w:rPr>
          <w:rFonts w:ascii="Arial" w:hAnsi="Arial" w:cs="Arial"/>
        </w:rPr>
        <w:t xml:space="preserve">evelopment for the purpose of a warehouse or distribution centre is permitted in the zone with consent. </w:t>
      </w:r>
      <w:r w:rsidR="00422B90" w:rsidRPr="00BD465C">
        <w:rPr>
          <w:rFonts w:ascii="Arial" w:hAnsi="Arial" w:cs="Arial"/>
        </w:rPr>
        <w:t xml:space="preserve">The proposal is consistent with the relevant provisions of the ADLEP </w:t>
      </w:r>
      <w:r w:rsidR="00FA456B">
        <w:rPr>
          <w:rFonts w:ascii="Arial" w:hAnsi="Arial" w:cs="Arial"/>
        </w:rPr>
        <w:t xml:space="preserve">2012 </w:t>
      </w:r>
      <w:r w:rsidR="00422B90" w:rsidRPr="00BD465C">
        <w:rPr>
          <w:rFonts w:ascii="Arial" w:hAnsi="Arial" w:cs="Arial"/>
        </w:rPr>
        <w:t xml:space="preserve">and is </w:t>
      </w:r>
      <w:r w:rsidR="004C21E4">
        <w:rPr>
          <w:rFonts w:ascii="Arial" w:hAnsi="Arial" w:cs="Arial"/>
        </w:rPr>
        <w:t>consistent</w:t>
      </w:r>
      <w:r w:rsidR="00422B90" w:rsidRPr="00BD465C">
        <w:rPr>
          <w:rFonts w:ascii="Arial" w:hAnsi="Arial" w:cs="Arial"/>
        </w:rPr>
        <w:t xml:space="preserve"> with the relevant provisions of the Draft Armidale Regional Local Environmental Plan.</w:t>
      </w:r>
    </w:p>
    <w:p w14:paraId="703F24DC" w14:textId="5BE2B82B" w:rsidR="00A73713" w:rsidRPr="00BD465C" w:rsidRDefault="00A73713" w:rsidP="005E6D0C">
      <w:pPr>
        <w:widowControl w:val="0"/>
        <w:spacing w:after="0" w:line="240" w:lineRule="auto"/>
        <w:jc w:val="both"/>
        <w:rPr>
          <w:rFonts w:ascii="Arial" w:hAnsi="Arial" w:cs="Arial"/>
          <w:color w:val="00B050"/>
          <w:lang w:val="en-GB"/>
        </w:rPr>
      </w:pPr>
    </w:p>
    <w:p w14:paraId="052CFAAA" w14:textId="73C34A2E" w:rsidR="00B27D9C" w:rsidRPr="00BD465C" w:rsidRDefault="00B27D9C" w:rsidP="005E6D0C">
      <w:pPr>
        <w:spacing w:after="0" w:line="240" w:lineRule="auto"/>
        <w:jc w:val="both"/>
        <w:rPr>
          <w:rFonts w:ascii="Arial" w:hAnsi="Arial" w:cs="Arial"/>
        </w:rPr>
      </w:pPr>
      <w:r w:rsidRPr="00BD465C">
        <w:rPr>
          <w:rFonts w:ascii="Arial" w:hAnsi="Arial" w:cs="Arial"/>
        </w:rPr>
        <w:t>The application was on public exhibition from 5 July 2022 to 20 July 2022, with no submissions received.</w:t>
      </w:r>
      <w:r w:rsidR="008E33AB" w:rsidRPr="00BD465C">
        <w:rPr>
          <w:rFonts w:ascii="Arial" w:hAnsi="Arial" w:cs="Arial"/>
        </w:rPr>
        <w:t xml:space="preserve"> The proposal is considered to be </w:t>
      </w:r>
      <w:r w:rsidR="00D501DD">
        <w:rPr>
          <w:rFonts w:ascii="Arial" w:hAnsi="Arial" w:cs="Arial"/>
        </w:rPr>
        <w:t xml:space="preserve">satisfactory having regard to </w:t>
      </w:r>
      <w:r w:rsidR="008E33AB" w:rsidRPr="00BD465C">
        <w:rPr>
          <w:rFonts w:ascii="Arial" w:hAnsi="Arial" w:cs="Arial"/>
        </w:rPr>
        <w:t>the public interest.</w:t>
      </w:r>
    </w:p>
    <w:p w14:paraId="0639BAF2" w14:textId="77777777" w:rsidR="00A73713" w:rsidRPr="00BD465C" w:rsidRDefault="00A73713" w:rsidP="005E6D0C">
      <w:pPr>
        <w:widowControl w:val="0"/>
        <w:spacing w:after="0" w:line="240" w:lineRule="auto"/>
        <w:jc w:val="both"/>
        <w:rPr>
          <w:rFonts w:ascii="Arial" w:hAnsi="Arial" w:cs="Arial"/>
        </w:rPr>
      </w:pPr>
    </w:p>
    <w:p w14:paraId="3DCC120E" w14:textId="082AD7FD" w:rsidR="00A73713" w:rsidRPr="00BD465C" w:rsidRDefault="00A73713" w:rsidP="005E6D0C">
      <w:pPr>
        <w:spacing w:after="0" w:line="240" w:lineRule="auto"/>
        <w:jc w:val="both"/>
        <w:rPr>
          <w:rFonts w:ascii="Arial" w:hAnsi="Arial" w:cs="Arial"/>
          <w:i/>
        </w:rPr>
      </w:pPr>
      <w:r w:rsidRPr="00BD465C">
        <w:rPr>
          <w:rFonts w:ascii="Arial" w:hAnsi="Arial" w:cs="Arial"/>
        </w:rPr>
        <w:t>There were no concurrence requirements from</w:t>
      </w:r>
      <w:r w:rsidR="008C32FF">
        <w:rPr>
          <w:rFonts w:ascii="Arial" w:hAnsi="Arial" w:cs="Arial"/>
        </w:rPr>
        <w:t xml:space="preserve"> external</w:t>
      </w:r>
      <w:r w:rsidRPr="00BD465C">
        <w:rPr>
          <w:rFonts w:ascii="Arial" w:hAnsi="Arial" w:cs="Arial"/>
        </w:rPr>
        <w:t xml:space="preserve"> agencies for the proposal and the application is not integrated development pursuant to Section 4.46 of the </w:t>
      </w:r>
      <w:r w:rsidRPr="00BD465C">
        <w:rPr>
          <w:rFonts w:ascii="Arial" w:hAnsi="Arial" w:cs="Arial"/>
          <w:i/>
        </w:rPr>
        <w:t xml:space="preserve">Environmental Planning and Assessment Act 1979 </w:t>
      </w:r>
      <w:r w:rsidRPr="00BD465C">
        <w:rPr>
          <w:rFonts w:ascii="Arial" w:hAnsi="Arial" w:cs="Arial"/>
        </w:rPr>
        <w:t>(‘EP&amp;A Act’)</w:t>
      </w:r>
      <w:r w:rsidRPr="00BD465C">
        <w:rPr>
          <w:rFonts w:ascii="Arial" w:hAnsi="Arial" w:cs="Arial"/>
          <w:i/>
        </w:rPr>
        <w:t xml:space="preserve">. </w:t>
      </w:r>
    </w:p>
    <w:p w14:paraId="009946E9" w14:textId="57578B7C" w:rsidR="00473766" w:rsidRPr="00BD465C" w:rsidRDefault="00473766" w:rsidP="005E6D0C">
      <w:pPr>
        <w:spacing w:after="0" w:line="240" w:lineRule="auto"/>
        <w:jc w:val="both"/>
        <w:rPr>
          <w:rFonts w:ascii="Arial" w:hAnsi="Arial" w:cs="Arial"/>
          <w:i/>
        </w:rPr>
      </w:pPr>
    </w:p>
    <w:p w14:paraId="548EEE56" w14:textId="250F8B31" w:rsidR="00473766" w:rsidRPr="00BD465C" w:rsidRDefault="00473766" w:rsidP="005E6D0C">
      <w:pPr>
        <w:spacing w:after="0" w:line="240" w:lineRule="auto"/>
        <w:jc w:val="both"/>
        <w:rPr>
          <w:rFonts w:ascii="Arial" w:hAnsi="Arial" w:cs="Arial"/>
        </w:rPr>
      </w:pPr>
      <w:r w:rsidRPr="00BD465C">
        <w:rPr>
          <w:rFonts w:ascii="Arial" w:hAnsi="Arial" w:cs="Arial"/>
        </w:rPr>
        <w:t xml:space="preserve">The proposal required referral to Transport for NSW </w:t>
      </w:r>
      <w:r w:rsidR="00FC3F63">
        <w:rPr>
          <w:rFonts w:ascii="Arial" w:hAnsi="Arial" w:cs="Arial"/>
        </w:rPr>
        <w:t xml:space="preserve">(TfNSW) </w:t>
      </w:r>
      <w:r w:rsidRPr="00BD465C">
        <w:rPr>
          <w:rFonts w:ascii="Arial" w:hAnsi="Arial" w:cs="Arial"/>
        </w:rPr>
        <w:t xml:space="preserve">pursuant to Cl. 2.122 of the Transport and </w:t>
      </w:r>
      <w:r w:rsidR="00A017E3">
        <w:rPr>
          <w:rFonts w:ascii="Arial" w:hAnsi="Arial" w:cs="Arial"/>
        </w:rPr>
        <w:t>Infrastructure SEPP.</w:t>
      </w:r>
      <w:r w:rsidR="00FC3F63">
        <w:rPr>
          <w:rFonts w:ascii="Arial" w:hAnsi="Arial" w:cs="Arial"/>
        </w:rPr>
        <w:t xml:space="preserve"> No objection was raised by TfNSW regarding the proposal.</w:t>
      </w:r>
    </w:p>
    <w:p w14:paraId="29CDB7C2" w14:textId="77777777" w:rsidR="00614EAC" w:rsidRPr="00BD465C" w:rsidRDefault="00614EAC" w:rsidP="005E6D0C">
      <w:pPr>
        <w:spacing w:after="0" w:line="240" w:lineRule="auto"/>
        <w:jc w:val="both"/>
        <w:rPr>
          <w:rFonts w:ascii="Arial" w:hAnsi="Arial" w:cs="Arial"/>
        </w:rPr>
      </w:pPr>
    </w:p>
    <w:p w14:paraId="58DD7DE6" w14:textId="08FB3FDD" w:rsidR="00A73713" w:rsidRPr="00BD465C" w:rsidRDefault="00A73713" w:rsidP="005E6D0C">
      <w:pPr>
        <w:spacing w:after="0" w:line="240" w:lineRule="auto"/>
        <w:jc w:val="both"/>
        <w:rPr>
          <w:rFonts w:ascii="Arial" w:hAnsi="Arial" w:cs="Arial"/>
        </w:rPr>
      </w:pPr>
      <w:r w:rsidRPr="00BD465C">
        <w:rPr>
          <w:rFonts w:ascii="Arial" w:hAnsi="Arial" w:cs="Arial"/>
        </w:rPr>
        <w:t>Jurisdictional prerequisites to the grant of consent imposed by the following controls have been satisfied</w:t>
      </w:r>
      <w:r w:rsidR="0073642E" w:rsidRPr="00BD465C">
        <w:rPr>
          <w:rFonts w:ascii="Arial" w:hAnsi="Arial" w:cs="Arial"/>
        </w:rPr>
        <w:t xml:space="preserve"> including</w:t>
      </w:r>
      <w:r w:rsidRPr="00BD465C">
        <w:rPr>
          <w:rFonts w:ascii="Arial" w:hAnsi="Arial" w:cs="Arial"/>
        </w:rPr>
        <w:t>:</w:t>
      </w:r>
    </w:p>
    <w:p w14:paraId="4433C017" w14:textId="77777777" w:rsidR="00A73713" w:rsidRPr="00BD465C" w:rsidRDefault="00A73713" w:rsidP="005E6D0C">
      <w:pPr>
        <w:spacing w:after="0" w:line="240" w:lineRule="auto"/>
        <w:jc w:val="both"/>
        <w:rPr>
          <w:rFonts w:ascii="Arial" w:hAnsi="Arial" w:cs="Arial"/>
        </w:rPr>
      </w:pPr>
    </w:p>
    <w:p w14:paraId="105CFC8A" w14:textId="0B323591" w:rsidR="00A73713" w:rsidRPr="00BD465C" w:rsidRDefault="00254675" w:rsidP="005E6D0C">
      <w:pPr>
        <w:pStyle w:val="ListParagraph"/>
        <w:numPr>
          <w:ilvl w:val="0"/>
          <w:numId w:val="23"/>
        </w:numPr>
        <w:spacing w:after="0" w:line="240" w:lineRule="auto"/>
        <w:jc w:val="both"/>
        <w:rPr>
          <w:rFonts w:ascii="Arial" w:hAnsi="Arial" w:cs="Arial"/>
        </w:rPr>
      </w:pPr>
      <w:r w:rsidRPr="00BD465C">
        <w:rPr>
          <w:rFonts w:ascii="Arial" w:hAnsi="Arial" w:cs="Arial"/>
        </w:rPr>
        <w:t>Chapter 4 – Remediation of Land,</w:t>
      </w:r>
      <w:r w:rsidR="009A52E9" w:rsidRPr="00BD465C">
        <w:rPr>
          <w:rFonts w:ascii="Arial" w:hAnsi="Arial" w:cs="Arial"/>
        </w:rPr>
        <w:t xml:space="preserve"> </w:t>
      </w:r>
      <w:r w:rsidRPr="00BD465C">
        <w:rPr>
          <w:rFonts w:ascii="Arial" w:hAnsi="Arial" w:cs="Arial"/>
          <w:iCs/>
        </w:rPr>
        <w:t>Resilience and Hazards</w:t>
      </w:r>
      <w:r w:rsidR="009A52E9" w:rsidRPr="00BD465C">
        <w:rPr>
          <w:rFonts w:ascii="Arial" w:hAnsi="Arial" w:cs="Arial"/>
          <w:iCs/>
        </w:rPr>
        <w:t xml:space="preserve"> SEPP </w:t>
      </w:r>
      <w:r w:rsidR="00A73713" w:rsidRPr="00BD465C">
        <w:rPr>
          <w:rFonts w:ascii="Arial" w:hAnsi="Arial" w:cs="Arial"/>
        </w:rPr>
        <w:t>for consideration of whether the land is contaminated;</w:t>
      </w:r>
    </w:p>
    <w:p w14:paraId="0D6E0E34" w14:textId="2E19AC09" w:rsidR="00A73713" w:rsidRPr="00BD465C" w:rsidRDefault="00A73713" w:rsidP="005E6D0C">
      <w:pPr>
        <w:spacing w:after="0" w:line="240" w:lineRule="auto"/>
        <w:jc w:val="both"/>
        <w:rPr>
          <w:rFonts w:ascii="Arial" w:hAnsi="Arial" w:cs="Arial"/>
        </w:rPr>
      </w:pPr>
    </w:p>
    <w:p w14:paraId="3ED5BEC8" w14:textId="245A8A3C" w:rsidR="00A73713" w:rsidRDefault="00A73713" w:rsidP="005E6D0C">
      <w:pPr>
        <w:spacing w:after="0" w:line="240" w:lineRule="auto"/>
        <w:jc w:val="both"/>
        <w:rPr>
          <w:rFonts w:ascii="Arial" w:hAnsi="Arial" w:cs="Arial"/>
          <w:bCs/>
          <w:i/>
        </w:rPr>
      </w:pPr>
      <w:r w:rsidRPr="00BD465C">
        <w:rPr>
          <w:rFonts w:ascii="Arial" w:hAnsi="Arial" w:cs="Arial"/>
        </w:rPr>
        <w:t xml:space="preserve">The application is referred to the </w:t>
      </w:r>
      <w:r w:rsidR="00006370" w:rsidRPr="00BD465C">
        <w:rPr>
          <w:rFonts w:ascii="Arial" w:hAnsi="Arial" w:cs="Arial"/>
        </w:rPr>
        <w:t>Northern Regional</w:t>
      </w:r>
      <w:r w:rsidRPr="00BD465C">
        <w:rPr>
          <w:rFonts w:ascii="Arial" w:hAnsi="Arial" w:cs="Arial"/>
        </w:rPr>
        <w:t xml:space="preserve"> Planning Panel (‘the Panel’) as </w:t>
      </w:r>
      <w:r w:rsidRPr="00BD465C">
        <w:rPr>
          <w:rFonts w:ascii="Arial" w:hAnsi="Arial" w:cs="Arial"/>
          <w:bCs/>
        </w:rPr>
        <w:t xml:space="preserve">the </w:t>
      </w:r>
      <w:r w:rsidRPr="00BD465C">
        <w:rPr>
          <w:rFonts w:ascii="Arial" w:hAnsi="Arial" w:cs="Arial"/>
        </w:rPr>
        <w:t xml:space="preserve">development is </w:t>
      </w:r>
      <w:r w:rsidR="00006370" w:rsidRPr="00BD465C">
        <w:rPr>
          <w:rFonts w:ascii="Arial" w:hAnsi="Arial" w:cs="Arial"/>
        </w:rPr>
        <w:t xml:space="preserve">deemed </w:t>
      </w:r>
      <w:r w:rsidRPr="00BD465C">
        <w:rPr>
          <w:rFonts w:ascii="Arial" w:hAnsi="Arial" w:cs="Arial"/>
        </w:rPr>
        <w:t>‘</w:t>
      </w:r>
      <w:r w:rsidRPr="00BD465C">
        <w:rPr>
          <w:rFonts w:ascii="Arial" w:hAnsi="Arial" w:cs="Arial"/>
          <w:i/>
        </w:rPr>
        <w:t>regionally significant development’</w:t>
      </w:r>
      <w:r w:rsidRPr="00BD465C">
        <w:rPr>
          <w:rFonts w:ascii="Arial" w:hAnsi="Arial" w:cs="Arial"/>
        </w:rPr>
        <w:t xml:space="preserve">, pursuant to </w:t>
      </w:r>
      <w:r w:rsidR="00474185" w:rsidRPr="00BD465C">
        <w:rPr>
          <w:rFonts w:ascii="Arial" w:hAnsi="Arial" w:cs="Arial"/>
          <w:lang w:eastAsia="en-GB"/>
        </w:rPr>
        <w:t xml:space="preserve">Section 2.19(1) and </w:t>
      </w:r>
      <w:r w:rsidR="00D501DD">
        <w:rPr>
          <w:rFonts w:ascii="Arial" w:hAnsi="Arial" w:cs="Arial"/>
        </w:rPr>
        <w:t>Section 3</w:t>
      </w:r>
      <w:r w:rsidRPr="00BD465C">
        <w:rPr>
          <w:rFonts w:ascii="Arial" w:hAnsi="Arial" w:cs="Arial"/>
        </w:rPr>
        <w:t xml:space="preserve">(b) of Schedule </w:t>
      </w:r>
      <w:r w:rsidR="00474185" w:rsidRPr="00BD465C">
        <w:rPr>
          <w:rFonts w:ascii="Arial" w:hAnsi="Arial" w:cs="Arial"/>
        </w:rPr>
        <w:t xml:space="preserve">6 </w:t>
      </w:r>
      <w:r w:rsidRPr="00BD465C">
        <w:rPr>
          <w:rFonts w:ascii="Arial" w:hAnsi="Arial" w:cs="Arial"/>
        </w:rPr>
        <w:t xml:space="preserve">of </w:t>
      </w:r>
      <w:r w:rsidR="00474185" w:rsidRPr="00BD465C">
        <w:rPr>
          <w:rFonts w:ascii="Arial" w:hAnsi="Arial" w:cs="Arial"/>
          <w:i/>
          <w:iCs/>
        </w:rPr>
        <w:t xml:space="preserve">State Environmental Planning Policy (Planning Systems) 2021 </w:t>
      </w:r>
      <w:r w:rsidRPr="00BD465C">
        <w:rPr>
          <w:rFonts w:ascii="Arial" w:hAnsi="Arial" w:cs="Arial"/>
        </w:rPr>
        <w:t xml:space="preserve">as the proposal </w:t>
      </w:r>
      <w:r w:rsidRPr="00BD465C">
        <w:rPr>
          <w:rFonts w:ascii="Arial" w:hAnsi="Arial" w:cs="Arial"/>
          <w:bCs/>
        </w:rPr>
        <w:t xml:space="preserve">is development for </w:t>
      </w:r>
      <w:r w:rsidR="00006370" w:rsidRPr="00BD465C">
        <w:rPr>
          <w:rFonts w:ascii="Arial" w:hAnsi="Arial" w:cs="Arial"/>
          <w:bCs/>
          <w:i/>
        </w:rPr>
        <w:t xml:space="preserve">a warehouse or distribution centre </w:t>
      </w:r>
      <w:r w:rsidR="00006370" w:rsidRPr="00BD465C">
        <w:rPr>
          <w:rFonts w:ascii="Arial" w:hAnsi="Arial" w:cs="Arial"/>
          <w:bCs/>
        </w:rPr>
        <w:t xml:space="preserve">on </w:t>
      </w:r>
      <w:r w:rsidR="007C73F7" w:rsidRPr="00BD465C">
        <w:rPr>
          <w:rFonts w:ascii="Arial" w:hAnsi="Arial" w:cs="Arial"/>
          <w:bCs/>
        </w:rPr>
        <w:t>C</w:t>
      </w:r>
      <w:r w:rsidR="00006370" w:rsidRPr="00BD465C">
        <w:rPr>
          <w:rFonts w:ascii="Arial" w:hAnsi="Arial" w:cs="Arial"/>
          <w:bCs/>
        </w:rPr>
        <w:t>ouncil owned land</w:t>
      </w:r>
      <w:r w:rsidRPr="00BD465C">
        <w:rPr>
          <w:rFonts w:ascii="Arial" w:hAnsi="Arial" w:cs="Arial"/>
          <w:bCs/>
        </w:rPr>
        <w:t xml:space="preserve"> with a CIV over $5 million.</w:t>
      </w:r>
      <w:r w:rsidRPr="00BD465C">
        <w:rPr>
          <w:rFonts w:ascii="Arial" w:hAnsi="Arial" w:cs="Arial"/>
          <w:bCs/>
          <w:i/>
        </w:rPr>
        <w:t xml:space="preserve"> </w:t>
      </w:r>
      <w:bookmarkStart w:id="1" w:name="sch.4a-cl.6"/>
      <w:bookmarkEnd w:id="1"/>
    </w:p>
    <w:p w14:paraId="7DECF453" w14:textId="1ABD840A" w:rsidR="008C32FF" w:rsidRDefault="008C32FF" w:rsidP="005E6D0C">
      <w:pPr>
        <w:spacing w:after="0" w:line="240" w:lineRule="auto"/>
        <w:jc w:val="both"/>
        <w:rPr>
          <w:rFonts w:ascii="Arial" w:hAnsi="Arial" w:cs="Arial"/>
          <w:bCs/>
          <w:i/>
        </w:rPr>
      </w:pPr>
    </w:p>
    <w:p w14:paraId="610E97F6" w14:textId="77777777" w:rsidR="008C32FF" w:rsidRPr="008C32FF" w:rsidRDefault="008C32FF" w:rsidP="005E6D0C">
      <w:pPr>
        <w:widowControl w:val="0"/>
        <w:autoSpaceDE w:val="0"/>
        <w:autoSpaceDN w:val="0"/>
        <w:adjustRightInd w:val="0"/>
        <w:spacing w:before="120" w:after="120" w:line="240" w:lineRule="auto"/>
        <w:jc w:val="both"/>
        <w:rPr>
          <w:rFonts w:ascii="Arial" w:eastAsia="Times New Roman" w:hAnsi="Arial" w:cs="Arial"/>
          <w:color w:val="000000"/>
          <w:lang w:eastAsia="en-AU"/>
        </w:rPr>
      </w:pPr>
      <w:r w:rsidRPr="008C32FF">
        <w:rPr>
          <w:rFonts w:ascii="Arial" w:eastAsia="Times New Roman" w:hAnsi="Arial" w:cs="Arial"/>
          <w:color w:val="000000"/>
          <w:lang w:eastAsia="en-AU"/>
        </w:rPr>
        <w:t xml:space="preserve">At the time of lodging the Development Application the Applicant indicated, pursuant to Section 10.4(4) of the Environmental Planning and Assessment Act 1979, no reportable political donation or gift had been made by the Applicant or any person with a financial interest in this Application to a local Councillor or employee of Armidale Regional Council.  </w:t>
      </w:r>
    </w:p>
    <w:p w14:paraId="7F7E1E3E" w14:textId="39AF43DA" w:rsidR="00A73713" w:rsidRPr="00BD465C" w:rsidRDefault="00A73713" w:rsidP="005E6D0C">
      <w:pPr>
        <w:spacing w:after="0" w:line="240" w:lineRule="auto"/>
        <w:jc w:val="both"/>
        <w:rPr>
          <w:rFonts w:ascii="Arial" w:hAnsi="Arial" w:cs="Arial"/>
          <w:color w:val="00B050"/>
        </w:rPr>
      </w:pPr>
    </w:p>
    <w:p w14:paraId="276F5241" w14:textId="44E7AC2A" w:rsidR="00A73713" w:rsidRPr="00BD465C" w:rsidRDefault="00A73713" w:rsidP="005E6D0C">
      <w:pPr>
        <w:spacing w:after="0" w:line="240" w:lineRule="auto"/>
        <w:jc w:val="both"/>
        <w:rPr>
          <w:rFonts w:ascii="Arial" w:hAnsi="Arial" w:cs="Arial"/>
        </w:rPr>
      </w:pPr>
      <w:r w:rsidRPr="00BD465C">
        <w:rPr>
          <w:rFonts w:ascii="Arial" w:hAnsi="Arial" w:cs="Arial"/>
        </w:rPr>
        <w:t xml:space="preserve">Following a detailed assessment of the proposal, pursuant to Section 4.16(1)(b) of the </w:t>
      </w:r>
      <w:r w:rsidRPr="00BD465C">
        <w:rPr>
          <w:rFonts w:ascii="Arial" w:hAnsi="Arial" w:cs="Arial"/>
          <w:i/>
        </w:rPr>
        <w:t>EP&amp;A Act</w:t>
      </w:r>
      <w:r w:rsidRPr="00BD465C">
        <w:rPr>
          <w:rFonts w:ascii="Arial" w:hAnsi="Arial" w:cs="Arial"/>
        </w:rPr>
        <w:t xml:space="preserve">, </w:t>
      </w:r>
      <w:r w:rsidR="003B6EBC" w:rsidRPr="00BD465C">
        <w:rPr>
          <w:rFonts w:ascii="Arial" w:hAnsi="Arial" w:cs="Arial"/>
          <w:lang w:val="en-GB"/>
        </w:rPr>
        <w:t>DA-92-2022</w:t>
      </w:r>
      <w:r w:rsidRPr="00BD465C">
        <w:rPr>
          <w:rFonts w:ascii="Arial" w:hAnsi="Arial" w:cs="Arial"/>
          <w:lang w:val="en-GB"/>
        </w:rPr>
        <w:t xml:space="preserve"> </w:t>
      </w:r>
      <w:r w:rsidRPr="00BD465C">
        <w:rPr>
          <w:rFonts w:ascii="Arial" w:hAnsi="Arial" w:cs="Arial"/>
        </w:rPr>
        <w:t xml:space="preserve">is recommended for </w:t>
      </w:r>
      <w:r w:rsidR="003B6EBC" w:rsidRPr="00BD465C">
        <w:rPr>
          <w:rFonts w:ascii="Arial" w:hAnsi="Arial" w:cs="Arial"/>
        </w:rPr>
        <w:t xml:space="preserve">approval </w:t>
      </w:r>
      <w:r w:rsidRPr="00BD465C">
        <w:rPr>
          <w:rFonts w:ascii="Arial" w:hAnsi="Arial" w:cs="Arial"/>
        </w:rPr>
        <w:t xml:space="preserve">subject to the </w:t>
      </w:r>
      <w:r w:rsidR="003B6EBC" w:rsidRPr="00BD465C">
        <w:rPr>
          <w:rFonts w:ascii="Arial" w:hAnsi="Arial" w:cs="Arial"/>
        </w:rPr>
        <w:t>conditions</w:t>
      </w:r>
      <w:r w:rsidR="00A96086" w:rsidRPr="00BD465C">
        <w:rPr>
          <w:rFonts w:ascii="Arial" w:hAnsi="Arial" w:cs="Arial"/>
        </w:rPr>
        <w:t xml:space="preserve"> contained in</w:t>
      </w:r>
      <w:r w:rsidRPr="00BD465C">
        <w:rPr>
          <w:rFonts w:ascii="Arial" w:hAnsi="Arial" w:cs="Arial"/>
        </w:rPr>
        <w:t xml:space="preserve"> </w:t>
      </w:r>
      <w:r w:rsidR="000D3CA9" w:rsidRPr="00BD465C">
        <w:rPr>
          <w:rFonts w:ascii="Arial" w:hAnsi="Arial" w:cs="Arial"/>
          <w:b/>
        </w:rPr>
        <w:t>Attachment A</w:t>
      </w:r>
      <w:r w:rsidRPr="00BD465C">
        <w:rPr>
          <w:rFonts w:ascii="Arial" w:hAnsi="Arial" w:cs="Arial"/>
        </w:rPr>
        <w:t xml:space="preserve"> of this report.  </w:t>
      </w:r>
    </w:p>
    <w:p w14:paraId="1E3B3138" w14:textId="77777777" w:rsidR="004A3DD4" w:rsidRPr="00BD465C" w:rsidRDefault="004A3DD4" w:rsidP="005E6D0C">
      <w:pPr>
        <w:tabs>
          <w:tab w:val="left" w:pos="7485"/>
        </w:tabs>
        <w:spacing w:after="0" w:line="240" w:lineRule="auto"/>
        <w:ind w:right="23"/>
        <w:jc w:val="both"/>
        <w:rPr>
          <w:rFonts w:ascii="Arial" w:hAnsi="Arial" w:cs="Arial"/>
          <w:bCs/>
          <w:color w:val="FF0000"/>
          <w:lang w:eastAsia="en-AU"/>
        </w:rPr>
      </w:pPr>
    </w:p>
    <w:p w14:paraId="086F6BAC" w14:textId="2E6D7019" w:rsidR="000808D5" w:rsidRPr="00BD465C" w:rsidRDefault="000808D5" w:rsidP="005E6D0C">
      <w:pPr>
        <w:pStyle w:val="ListParagraph"/>
        <w:numPr>
          <w:ilvl w:val="0"/>
          <w:numId w:val="1"/>
        </w:numPr>
        <w:pBdr>
          <w:bottom w:val="single" w:sz="18" w:space="1" w:color="auto"/>
        </w:pBdr>
        <w:tabs>
          <w:tab w:val="left" w:pos="7485"/>
        </w:tabs>
        <w:spacing w:before="120" w:after="0" w:line="240" w:lineRule="auto"/>
        <w:ind w:right="23" w:hanging="720"/>
        <w:contextualSpacing w:val="0"/>
        <w:jc w:val="both"/>
        <w:rPr>
          <w:rFonts w:ascii="Arial" w:hAnsi="Arial" w:cs="Arial"/>
          <w:b/>
          <w:lang w:eastAsia="en-AU"/>
        </w:rPr>
      </w:pPr>
      <w:r w:rsidRPr="00BD465C">
        <w:rPr>
          <w:rFonts w:ascii="Arial" w:hAnsi="Arial" w:cs="Arial"/>
          <w:b/>
          <w:lang w:eastAsia="en-AU"/>
        </w:rPr>
        <w:t>THE SITE AND LOCALITY</w:t>
      </w:r>
    </w:p>
    <w:p w14:paraId="37724639" w14:textId="1A1FB6AC" w:rsidR="009B4677" w:rsidRPr="00BD465C" w:rsidRDefault="009B4677" w:rsidP="005E6D0C">
      <w:pPr>
        <w:tabs>
          <w:tab w:val="left" w:pos="7485"/>
        </w:tabs>
        <w:spacing w:after="0" w:line="240" w:lineRule="auto"/>
        <w:ind w:right="23"/>
        <w:jc w:val="both"/>
        <w:rPr>
          <w:rFonts w:ascii="Arial" w:hAnsi="Arial" w:cs="Arial"/>
          <w:b/>
          <w:lang w:eastAsia="en-AU"/>
        </w:rPr>
      </w:pPr>
    </w:p>
    <w:p w14:paraId="128FAEBF" w14:textId="3655E513" w:rsidR="00546A26" w:rsidRDefault="000E5848" w:rsidP="005E6D0C">
      <w:pPr>
        <w:pStyle w:val="ListParagraph"/>
        <w:numPr>
          <w:ilvl w:val="1"/>
          <w:numId w:val="1"/>
        </w:numPr>
        <w:spacing w:before="120" w:after="0" w:line="240" w:lineRule="auto"/>
        <w:ind w:left="709" w:right="23" w:hanging="709"/>
        <w:jc w:val="both"/>
        <w:rPr>
          <w:rFonts w:ascii="Arial" w:hAnsi="Arial" w:cs="Arial"/>
          <w:b/>
          <w:lang w:eastAsia="en-AU"/>
        </w:rPr>
      </w:pPr>
      <w:r w:rsidRPr="00BD465C">
        <w:rPr>
          <w:rFonts w:ascii="Arial" w:hAnsi="Arial" w:cs="Arial"/>
          <w:b/>
          <w:lang w:eastAsia="en-AU"/>
        </w:rPr>
        <w:t xml:space="preserve">The </w:t>
      </w:r>
      <w:r w:rsidR="00A903B0" w:rsidRPr="00BD465C">
        <w:rPr>
          <w:rFonts w:ascii="Arial" w:hAnsi="Arial" w:cs="Arial"/>
          <w:b/>
          <w:lang w:eastAsia="en-AU"/>
        </w:rPr>
        <w:t>S</w:t>
      </w:r>
      <w:r w:rsidRPr="00BD465C">
        <w:rPr>
          <w:rFonts w:ascii="Arial" w:hAnsi="Arial" w:cs="Arial"/>
          <w:b/>
          <w:lang w:eastAsia="en-AU"/>
        </w:rPr>
        <w:t xml:space="preserve">ite </w:t>
      </w:r>
    </w:p>
    <w:p w14:paraId="030883AE" w14:textId="2779C55E" w:rsidR="0038336A" w:rsidRDefault="0038336A" w:rsidP="005E6D0C">
      <w:pPr>
        <w:spacing w:before="120" w:after="0" w:line="240" w:lineRule="auto"/>
        <w:ind w:right="23"/>
        <w:jc w:val="both"/>
        <w:rPr>
          <w:rFonts w:ascii="Arial" w:hAnsi="Arial" w:cs="Arial"/>
          <w:lang w:eastAsia="en-AU"/>
        </w:rPr>
      </w:pPr>
      <w:r w:rsidRPr="00BD465C">
        <w:rPr>
          <w:rFonts w:ascii="Arial" w:hAnsi="Arial" w:cs="Arial"/>
          <w:bCs/>
          <w:lang w:eastAsia="en-AU"/>
        </w:rPr>
        <w:t xml:space="preserve">The </w:t>
      </w:r>
      <w:r>
        <w:rPr>
          <w:rFonts w:ascii="Arial" w:hAnsi="Arial" w:cs="Arial"/>
          <w:bCs/>
          <w:lang w:eastAsia="en-AU"/>
        </w:rPr>
        <w:t xml:space="preserve">subject </w:t>
      </w:r>
      <w:r w:rsidRPr="00BD465C">
        <w:rPr>
          <w:rFonts w:ascii="Arial" w:hAnsi="Arial" w:cs="Arial"/>
          <w:bCs/>
          <w:lang w:eastAsia="en-AU"/>
        </w:rPr>
        <w:t>site is located approximately 4km southwest of the Armidale town centre, along the New England Highway corri</w:t>
      </w:r>
      <w:r>
        <w:rPr>
          <w:rFonts w:ascii="Arial" w:hAnsi="Arial" w:cs="Arial"/>
          <w:bCs/>
          <w:lang w:eastAsia="en-AU"/>
        </w:rPr>
        <w:t>dor between Uralla and Armidale, i</w:t>
      </w:r>
      <w:r w:rsidR="00D16E89">
        <w:rPr>
          <w:rFonts w:ascii="Arial" w:hAnsi="Arial" w:cs="Arial"/>
          <w:bCs/>
          <w:lang w:eastAsia="en-AU"/>
        </w:rPr>
        <w:t>n the recently created Airside B</w:t>
      </w:r>
      <w:r>
        <w:rPr>
          <w:rFonts w:ascii="Arial" w:hAnsi="Arial" w:cs="Arial"/>
          <w:bCs/>
          <w:lang w:eastAsia="en-AU"/>
        </w:rPr>
        <w:t>usines</w:t>
      </w:r>
      <w:r w:rsidR="00D16E89">
        <w:rPr>
          <w:rFonts w:ascii="Arial" w:hAnsi="Arial" w:cs="Arial"/>
          <w:bCs/>
          <w:lang w:eastAsia="en-AU"/>
        </w:rPr>
        <w:t>s Park, adjoining the Armidale R</w:t>
      </w:r>
      <w:r>
        <w:rPr>
          <w:rFonts w:ascii="Arial" w:hAnsi="Arial" w:cs="Arial"/>
          <w:bCs/>
          <w:lang w:eastAsia="en-AU"/>
        </w:rPr>
        <w:t xml:space="preserve">egional Airport. </w:t>
      </w:r>
    </w:p>
    <w:p w14:paraId="1841D030" w14:textId="03F849C7" w:rsidR="00F24A8F" w:rsidRDefault="006C05D4" w:rsidP="005E6D0C">
      <w:pPr>
        <w:spacing w:before="120" w:after="0" w:line="240" w:lineRule="auto"/>
        <w:ind w:right="23"/>
        <w:jc w:val="both"/>
        <w:rPr>
          <w:rFonts w:ascii="Arial" w:hAnsi="Arial" w:cs="Arial"/>
          <w:lang w:eastAsia="en-AU"/>
        </w:rPr>
      </w:pPr>
      <w:r>
        <w:rPr>
          <w:rFonts w:ascii="Arial" w:hAnsi="Arial" w:cs="Arial"/>
          <w:lang w:eastAsia="en-AU"/>
        </w:rPr>
        <w:lastRenderedPageBreak/>
        <w:t xml:space="preserve">The site </w:t>
      </w:r>
      <w:r w:rsidR="00C641D7">
        <w:rPr>
          <w:rFonts w:ascii="Arial" w:hAnsi="Arial" w:cs="Arial"/>
          <w:lang w:eastAsia="en-AU"/>
        </w:rPr>
        <w:t>has an area of 14,148m</w:t>
      </w:r>
      <w:r w:rsidR="00C641D7">
        <w:rPr>
          <w:rFonts w:ascii="Arial" w:hAnsi="Arial" w:cs="Arial"/>
          <w:vertAlign w:val="superscript"/>
          <w:lang w:eastAsia="en-AU"/>
        </w:rPr>
        <w:t xml:space="preserve">2 </w:t>
      </w:r>
      <w:r w:rsidR="00C641D7">
        <w:rPr>
          <w:rFonts w:ascii="Arial" w:hAnsi="Arial" w:cs="Arial"/>
          <w:lang w:eastAsia="en-AU"/>
        </w:rPr>
        <w:t xml:space="preserve">and </w:t>
      </w:r>
      <w:r>
        <w:rPr>
          <w:rFonts w:ascii="Arial" w:hAnsi="Arial" w:cs="Arial"/>
          <w:lang w:eastAsia="en-AU"/>
        </w:rPr>
        <w:t xml:space="preserve">currently comprises seven (7) lots, being Lots 107 – 113 </w:t>
      </w:r>
      <w:r w:rsidR="00DA32BC">
        <w:rPr>
          <w:rFonts w:ascii="Arial" w:hAnsi="Arial" w:cs="Arial"/>
          <w:lang w:eastAsia="en-AU"/>
        </w:rPr>
        <w:t xml:space="preserve">DP 1277428. </w:t>
      </w:r>
      <w:r w:rsidR="00F33C28">
        <w:rPr>
          <w:rFonts w:ascii="Arial" w:hAnsi="Arial" w:cs="Arial"/>
          <w:lang w:eastAsia="en-AU"/>
        </w:rPr>
        <w:t xml:space="preserve">The site </w:t>
      </w:r>
      <w:r w:rsidR="00C641D7">
        <w:rPr>
          <w:rFonts w:ascii="Arial" w:hAnsi="Arial" w:cs="Arial"/>
          <w:lang w:eastAsia="en-AU"/>
        </w:rPr>
        <w:t xml:space="preserve">is </w:t>
      </w:r>
      <w:r w:rsidR="00F33C28">
        <w:rPr>
          <w:rFonts w:ascii="Arial" w:hAnsi="Arial" w:cs="Arial"/>
          <w:lang w:eastAsia="en-AU"/>
        </w:rPr>
        <w:t xml:space="preserve">an irregular shaped allotment, located on the corner of Waller Ave and Cameron Drive. </w:t>
      </w:r>
      <w:r w:rsidR="00936D18">
        <w:rPr>
          <w:rFonts w:ascii="Arial" w:hAnsi="Arial" w:cs="Arial"/>
          <w:lang w:eastAsia="en-AU"/>
        </w:rPr>
        <w:t xml:space="preserve">The proposal </w:t>
      </w:r>
      <w:r w:rsidR="007D21C7">
        <w:rPr>
          <w:rFonts w:ascii="Arial" w:hAnsi="Arial" w:cs="Arial"/>
          <w:lang w:eastAsia="en-AU"/>
        </w:rPr>
        <w:t>affront</w:t>
      </w:r>
      <w:r w:rsidR="00936D18">
        <w:rPr>
          <w:rFonts w:ascii="Arial" w:hAnsi="Arial" w:cs="Arial"/>
          <w:lang w:eastAsia="en-AU"/>
        </w:rPr>
        <w:t>s</w:t>
      </w:r>
      <w:r w:rsidR="007D21C7">
        <w:rPr>
          <w:rFonts w:ascii="Arial" w:hAnsi="Arial" w:cs="Arial"/>
          <w:lang w:eastAsia="en-AU"/>
        </w:rPr>
        <w:t xml:space="preserve"> Waller Ave, and </w:t>
      </w:r>
      <w:r w:rsidR="00936D18">
        <w:rPr>
          <w:rFonts w:ascii="Arial" w:hAnsi="Arial" w:cs="Arial"/>
          <w:lang w:eastAsia="en-AU"/>
        </w:rPr>
        <w:t xml:space="preserve">Cameron Drive with the site </w:t>
      </w:r>
      <w:r w:rsidR="00A71341">
        <w:rPr>
          <w:rFonts w:ascii="Arial" w:hAnsi="Arial" w:cs="Arial"/>
          <w:lang w:eastAsia="en-AU"/>
        </w:rPr>
        <w:t xml:space="preserve">to </w:t>
      </w:r>
      <w:r w:rsidR="007D21C7">
        <w:rPr>
          <w:rFonts w:ascii="Arial" w:hAnsi="Arial" w:cs="Arial"/>
          <w:lang w:eastAsia="en-AU"/>
        </w:rPr>
        <w:t xml:space="preserve">be addressed as Cameron Ave, Armidale. The topography of the site is generally level </w:t>
      </w:r>
      <w:r w:rsidR="005515E7">
        <w:rPr>
          <w:rFonts w:ascii="Arial" w:hAnsi="Arial" w:cs="Arial"/>
          <w:lang w:eastAsia="en-AU"/>
        </w:rPr>
        <w:t>as a result of recent</w:t>
      </w:r>
      <w:r w:rsidR="007D21C7">
        <w:rPr>
          <w:rFonts w:ascii="Arial" w:hAnsi="Arial" w:cs="Arial"/>
          <w:lang w:eastAsia="en-AU"/>
        </w:rPr>
        <w:t xml:space="preserve"> earthworks undertaken </w:t>
      </w:r>
      <w:r w:rsidR="005515E7">
        <w:rPr>
          <w:rFonts w:ascii="Arial" w:hAnsi="Arial" w:cs="Arial"/>
          <w:lang w:eastAsia="en-AU"/>
        </w:rPr>
        <w:t>at the time of subdivision.</w:t>
      </w:r>
    </w:p>
    <w:p w14:paraId="3A7FB13A" w14:textId="01C92561" w:rsidR="00DA32BC" w:rsidRPr="00F33C28" w:rsidRDefault="006F7265" w:rsidP="005E6D0C">
      <w:pPr>
        <w:spacing w:before="120" w:after="0" w:line="240" w:lineRule="auto"/>
        <w:ind w:right="23"/>
        <w:jc w:val="both"/>
        <w:rPr>
          <w:rFonts w:ascii="Arial" w:hAnsi="Arial" w:cs="Arial"/>
          <w:lang w:eastAsia="en-AU"/>
        </w:rPr>
      </w:pPr>
      <w:r>
        <w:rPr>
          <w:noProof/>
          <w:lang w:eastAsia="en-AU"/>
        </w:rPr>
        <w:drawing>
          <wp:inline distT="0" distB="0" distL="0" distR="0" wp14:anchorId="1CABB79B" wp14:editId="7F21E23E">
            <wp:extent cx="5731510" cy="3294380"/>
            <wp:effectExtent l="0" t="0" r="254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294380"/>
                    </a:xfrm>
                    <a:prstGeom prst="rect">
                      <a:avLst/>
                    </a:prstGeom>
                  </pic:spPr>
                </pic:pic>
              </a:graphicData>
            </a:graphic>
          </wp:inline>
        </w:drawing>
      </w:r>
    </w:p>
    <w:p w14:paraId="64927ADD" w14:textId="6EAEF7BA" w:rsidR="00C75B4E" w:rsidRPr="00C75B4E" w:rsidRDefault="00C75B4E" w:rsidP="005E6D0C">
      <w:pPr>
        <w:spacing w:before="120" w:after="0" w:line="240" w:lineRule="auto"/>
        <w:ind w:right="23"/>
        <w:jc w:val="both"/>
        <w:rPr>
          <w:rFonts w:ascii="Arial" w:hAnsi="Arial" w:cs="Arial"/>
          <w:b/>
          <w:sz w:val="18"/>
          <w:szCs w:val="18"/>
          <w:lang w:eastAsia="en-AU"/>
        </w:rPr>
      </w:pPr>
      <w:r w:rsidRPr="00C75B4E">
        <w:rPr>
          <w:rFonts w:ascii="Arial" w:hAnsi="Arial" w:cs="Arial"/>
          <w:b/>
          <w:sz w:val="18"/>
          <w:szCs w:val="18"/>
          <w:lang w:eastAsia="en-AU"/>
        </w:rPr>
        <w:t>Figure 1 – Existing lot layout</w:t>
      </w:r>
    </w:p>
    <w:p w14:paraId="4A8682A2" w14:textId="66FD8979" w:rsidR="003870F7" w:rsidRDefault="007D21C7" w:rsidP="005E6D0C">
      <w:pPr>
        <w:spacing w:before="120" w:after="0" w:line="240" w:lineRule="auto"/>
        <w:ind w:right="23"/>
        <w:jc w:val="both"/>
        <w:rPr>
          <w:rFonts w:ascii="Arial" w:hAnsi="Arial" w:cs="Arial"/>
          <w:lang w:eastAsia="en-AU"/>
        </w:rPr>
      </w:pPr>
      <w:r>
        <w:rPr>
          <w:rFonts w:ascii="Arial" w:hAnsi="Arial" w:cs="Arial"/>
          <w:lang w:eastAsia="en-AU"/>
        </w:rPr>
        <w:t xml:space="preserve">There are no </w:t>
      </w:r>
      <w:r w:rsidR="00CE3F9A">
        <w:rPr>
          <w:rFonts w:ascii="Arial" w:hAnsi="Arial" w:cs="Arial"/>
          <w:lang w:eastAsia="en-AU"/>
        </w:rPr>
        <w:t xml:space="preserve">significant </w:t>
      </w:r>
      <w:r>
        <w:rPr>
          <w:rFonts w:ascii="Arial" w:hAnsi="Arial" w:cs="Arial"/>
          <w:lang w:eastAsia="en-AU"/>
        </w:rPr>
        <w:t xml:space="preserve">planning constraints, special features or environmental constraints affecting the site. </w:t>
      </w:r>
    </w:p>
    <w:p w14:paraId="470350F8" w14:textId="610E5C1B" w:rsidR="00F24A8F" w:rsidRPr="00F24A8F" w:rsidRDefault="00860915" w:rsidP="005E6D0C">
      <w:pPr>
        <w:spacing w:before="120" w:after="0" w:line="240" w:lineRule="auto"/>
        <w:ind w:right="23"/>
        <w:jc w:val="both"/>
        <w:rPr>
          <w:rFonts w:ascii="Arial" w:hAnsi="Arial" w:cs="Arial"/>
          <w:lang w:eastAsia="en-AU"/>
        </w:rPr>
      </w:pPr>
      <w:r>
        <w:rPr>
          <w:rFonts w:ascii="Arial" w:hAnsi="Arial" w:cs="Arial"/>
          <w:lang w:eastAsia="en-AU"/>
        </w:rPr>
        <w:t>Th</w:t>
      </w:r>
      <w:r w:rsidR="0038336A">
        <w:rPr>
          <w:rFonts w:ascii="Arial" w:hAnsi="Arial" w:cs="Arial"/>
          <w:lang w:eastAsia="en-AU"/>
        </w:rPr>
        <w:t>e site is burdened</w:t>
      </w:r>
      <w:r w:rsidR="00104F2B">
        <w:rPr>
          <w:rFonts w:ascii="Arial" w:hAnsi="Arial" w:cs="Arial"/>
          <w:lang w:eastAsia="en-AU"/>
        </w:rPr>
        <w:t xml:space="preserve"> by an easement </w:t>
      </w:r>
      <w:r w:rsidR="003870F7">
        <w:rPr>
          <w:rFonts w:ascii="Arial" w:hAnsi="Arial" w:cs="Arial"/>
          <w:lang w:eastAsia="en-AU"/>
        </w:rPr>
        <w:t>f</w:t>
      </w:r>
      <w:r w:rsidR="00104F2B">
        <w:rPr>
          <w:rFonts w:ascii="Arial" w:hAnsi="Arial" w:cs="Arial"/>
          <w:lang w:eastAsia="en-AU"/>
        </w:rPr>
        <w:t>or drainage of sewage 3 wid</w:t>
      </w:r>
      <w:r w:rsidR="003870F7">
        <w:rPr>
          <w:rFonts w:ascii="Arial" w:hAnsi="Arial" w:cs="Arial"/>
          <w:lang w:eastAsia="en-AU"/>
        </w:rPr>
        <w:t>e along the southern boundary of lots 109, 110, 112</w:t>
      </w:r>
      <w:r w:rsidR="00CE3F9A">
        <w:rPr>
          <w:rFonts w:ascii="Arial" w:hAnsi="Arial" w:cs="Arial"/>
          <w:lang w:eastAsia="en-AU"/>
        </w:rPr>
        <w:t>,</w:t>
      </w:r>
      <w:r w:rsidR="003870F7">
        <w:rPr>
          <w:rFonts w:ascii="Arial" w:hAnsi="Arial" w:cs="Arial"/>
          <w:lang w:eastAsia="en-AU"/>
        </w:rPr>
        <w:t xml:space="preserve"> 113 </w:t>
      </w:r>
      <w:r w:rsidR="00CE3F9A">
        <w:rPr>
          <w:rFonts w:ascii="Arial" w:hAnsi="Arial" w:cs="Arial"/>
          <w:lang w:eastAsia="en-AU"/>
        </w:rPr>
        <w:t xml:space="preserve">and the south western corner of lot 111 </w:t>
      </w:r>
      <w:r w:rsidR="003870F7">
        <w:rPr>
          <w:rFonts w:ascii="Arial" w:hAnsi="Arial" w:cs="Arial"/>
          <w:lang w:eastAsia="en-AU"/>
        </w:rPr>
        <w:t>and along the northern boundary of Lo</w:t>
      </w:r>
      <w:r w:rsidR="00FD1CFE">
        <w:rPr>
          <w:rFonts w:ascii="Arial" w:hAnsi="Arial" w:cs="Arial"/>
          <w:lang w:eastAsia="en-AU"/>
        </w:rPr>
        <w:t>ts 107, 108,109 and partly L</w:t>
      </w:r>
      <w:r w:rsidR="003870F7">
        <w:rPr>
          <w:rFonts w:ascii="Arial" w:hAnsi="Arial" w:cs="Arial"/>
          <w:lang w:eastAsia="en-AU"/>
        </w:rPr>
        <w:t>ot 110.</w:t>
      </w:r>
      <w:r w:rsidR="00FD1CFE">
        <w:rPr>
          <w:rFonts w:ascii="Arial" w:hAnsi="Arial" w:cs="Arial"/>
          <w:lang w:eastAsia="en-AU"/>
        </w:rPr>
        <w:t xml:space="preserve"> The proposed development does not impede on the easement.</w:t>
      </w:r>
    </w:p>
    <w:p w14:paraId="09DB9508" w14:textId="77777777" w:rsidR="00546A26" w:rsidRPr="00BD465C" w:rsidRDefault="00546A26" w:rsidP="005E6D0C">
      <w:pPr>
        <w:tabs>
          <w:tab w:val="left" w:pos="7485"/>
        </w:tabs>
        <w:spacing w:after="0" w:line="240" w:lineRule="auto"/>
        <w:ind w:left="578" w:right="23"/>
        <w:jc w:val="both"/>
        <w:rPr>
          <w:rFonts w:ascii="Arial" w:hAnsi="Arial" w:cs="Arial"/>
          <w:bCs/>
          <w:lang w:eastAsia="en-AU"/>
        </w:rPr>
      </w:pPr>
    </w:p>
    <w:p w14:paraId="64E7F4EA" w14:textId="4C512107" w:rsidR="00546A26" w:rsidRPr="00BD465C" w:rsidRDefault="00614438" w:rsidP="005E6D0C">
      <w:pPr>
        <w:pStyle w:val="ListParagraph"/>
        <w:tabs>
          <w:tab w:val="left" w:pos="7485"/>
        </w:tabs>
        <w:spacing w:after="0" w:line="240" w:lineRule="auto"/>
        <w:ind w:left="760" w:right="23"/>
        <w:jc w:val="both"/>
        <w:rPr>
          <w:rFonts w:ascii="Arial" w:hAnsi="Arial" w:cs="Arial"/>
          <w:b/>
          <w:lang w:eastAsia="en-AU"/>
        </w:rPr>
      </w:pPr>
      <w:r>
        <w:rPr>
          <w:noProof/>
          <w:lang w:eastAsia="en-AU"/>
        </w:rPr>
        <w:drawing>
          <wp:inline distT="0" distB="0" distL="0" distR="0" wp14:anchorId="5F6CD658" wp14:editId="03DF59AE">
            <wp:extent cx="4143121" cy="27063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47673" cy="2709360"/>
                    </a:xfrm>
                    <a:prstGeom prst="rect">
                      <a:avLst/>
                    </a:prstGeom>
                  </pic:spPr>
                </pic:pic>
              </a:graphicData>
            </a:graphic>
          </wp:inline>
        </w:drawing>
      </w:r>
    </w:p>
    <w:p w14:paraId="5E0EDD7F" w14:textId="5A42C4AF" w:rsidR="00B30131" w:rsidRDefault="00B30131">
      <w:pPr>
        <w:rPr>
          <w:rFonts w:ascii="Arial" w:hAnsi="Arial" w:cs="Arial"/>
          <w:b/>
          <w:lang w:eastAsia="en-AU"/>
        </w:rPr>
      </w:pPr>
      <w:r>
        <w:rPr>
          <w:rFonts w:ascii="Arial" w:hAnsi="Arial" w:cs="Arial"/>
          <w:b/>
          <w:lang w:eastAsia="en-AU"/>
        </w:rPr>
        <w:br w:type="page"/>
      </w:r>
    </w:p>
    <w:p w14:paraId="4E804EFB" w14:textId="77777777" w:rsidR="00C3626A" w:rsidRPr="00BD465C" w:rsidRDefault="00C3626A" w:rsidP="005E6D0C">
      <w:pPr>
        <w:pStyle w:val="ListParagraph"/>
        <w:tabs>
          <w:tab w:val="left" w:pos="7485"/>
        </w:tabs>
        <w:spacing w:after="0" w:line="240" w:lineRule="auto"/>
        <w:ind w:left="760" w:right="23"/>
        <w:jc w:val="both"/>
        <w:rPr>
          <w:rFonts w:ascii="Arial" w:hAnsi="Arial" w:cs="Arial"/>
          <w:b/>
          <w:lang w:eastAsia="en-AU"/>
        </w:rPr>
      </w:pPr>
    </w:p>
    <w:p w14:paraId="07AB7F36" w14:textId="48F8B9BB" w:rsidR="00546A26" w:rsidRPr="00BD465C" w:rsidRDefault="00546A26" w:rsidP="005E6D0C">
      <w:pPr>
        <w:pStyle w:val="ListParagraph"/>
        <w:numPr>
          <w:ilvl w:val="1"/>
          <w:numId w:val="1"/>
        </w:numPr>
        <w:tabs>
          <w:tab w:val="left" w:pos="709"/>
          <w:tab w:val="left" w:pos="1560"/>
        </w:tabs>
        <w:spacing w:after="0" w:line="240" w:lineRule="auto"/>
        <w:ind w:left="851" w:right="23" w:hanging="851"/>
        <w:jc w:val="both"/>
        <w:rPr>
          <w:rFonts w:ascii="Arial" w:hAnsi="Arial" w:cs="Arial"/>
          <w:b/>
          <w:lang w:eastAsia="en-AU"/>
        </w:rPr>
      </w:pPr>
      <w:r w:rsidRPr="00BD465C">
        <w:rPr>
          <w:rFonts w:ascii="Arial" w:hAnsi="Arial" w:cs="Arial"/>
          <w:b/>
          <w:lang w:eastAsia="en-AU"/>
        </w:rPr>
        <w:t xml:space="preserve">The Locality </w:t>
      </w:r>
    </w:p>
    <w:p w14:paraId="71BE5B2C" w14:textId="31F1A397" w:rsidR="00EF6FCE" w:rsidRPr="00BD465C" w:rsidRDefault="00EF6FCE" w:rsidP="005E6D0C">
      <w:pPr>
        <w:tabs>
          <w:tab w:val="left" w:pos="7485"/>
        </w:tabs>
        <w:spacing w:after="0" w:line="240" w:lineRule="auto"/>
        <w:ind w:right="23"/>
        <w:jc w:val="both"/>
        <w:rPr>
          <w:rFonts w:ascii="Arial" w:hAnsi="Arial" w:cs="Arial"/>
          <w:b/>
          <w:lang w:eastAsia="en-AU"/>
        </w:rPr>
      </w:pPr>
    </w:p>
    <w:p w14:paraId="4AD88C08" w14:textId="7D31532C" w:rsidR="00C641D7" w:rsidRPr="00C641D7" w:rsidRDefault="00C641D7" w:rsidP="005E6D0C">
      <w:pPr>
        <w:spacing w:before="120" w:after="0" w:line="240" w:lineRule="auto"/>
        <w:ind w:right="23"/>
        <w:jc w:val="both"/>
        <w:rPr>
          <w:rFonts w:ascii="Arial" w:hAnsi="Arial" w:cs="Arial"/>
          <w:lang w:eastAsia="en-AU"/>
        </w:rPr>
      </w:pPr>
      <w:r w:rsidRPr="00BD465C">
        <w:rPr>
          <w:rFonts w:ascii="Arial" w:hAnsi="Arial" w:cs="Arial"/>
          <w:bCs/>
          <w:lang w:eastAsia="en-AU"/>
        </w:rPr>
        <w:t>In proximity to the site is the Armidale Regional Airport, ancillary aerodrome services and hangers as well as two (2) service stations.</w:t>
      </w:r>
    </w:p>
    <w:p w14:paraId="3F96CD0D" w14:textId="77777777" w:rsidR="00C641D7" w:rsidRDefault="00C641D7" w:rsidP="005E6D0C">
      <w:pPr>
        <w:tabs>
          <w:tab w:val="left" w:pos="7485"/>
        </w:tabs>
        <w:spacing w:after="0" w:line="240" w:lineRule="auto"/>
        <w:ind w:right="23"/>
        <w:jc w:val="both"/>
        <w:rPr>
          <w:rFonts w:ascii="Arial" w:hAnsi="Arial" w:cs="Arial"/>
          <w:bCs/>
          <w:lang w:eastAsia="en-AU"/>
        </w:rPr>
      </w:pPr>
    </w:p>
    <w:p w14:paraId="1E1DA4BC" w14:textId="55F676A9" w:rsidR="00A6506D" w:rsidRPr="00BD465C" w:rsidRDefault="00A6506D" w:rsidP="005E6D0C">
      <w:pPr>
        <w:tabs>
          <w:tab w:val="left" w:pos="7485"/>
        </w:tabs>
        <w:spacing w:after="0" w:line="240" w:lineRule="auto"/>
        <w:ind w:right="23"/>
        <w:jc w:val="both"/>
        <w:rPr>
          <w:rFonts w:ascii="Arial" w:hAnsi="Arial" w:cs="Arial"/>
          <w:bCs/>
          <w:lang w:eastAsia="en-AU"/>
        </w:rPr>
      </w:pPr>
      <w:r w:rsidRPr="00BD465C">
        <w:rPr>
          <w:rFonts w:ascii="Arial" w:hAnsi="Arial" w:cs="Arial"/>
          <w:bCs/>
          <w:lang w:eastAsia="en-AU"/>
        </w:rPr>
        <w:t>Land immediately adjoining the site, is also zoned IN</w:t>
      </w:r>
      <w:r w:rsidR="00DF73E2">
        <w:rPr>
          <w:rFonts w:ascii="Arial" w:hAnsi="Arial" w:cs="Arial"/>
          <w:bCs/>
          <w:lang w:eastAsia="en-AU"/>
        </w:rPr>
        <w:t>2</w:t>
      </w:r>
      <w:r w:rsidRPr="00BD465C">
        <w:rPr>
          <w:rFonts w:ascii="Arial" w:hAnsi="Arial" w:cs="Arial"/>
          <w:bCs/>
          <w:lang w:eastAsia="en-AU"/>
        </w:rPr>
        <w:t xml:space="preserve"> Light Industrial as well as land adjacent to the site, on the eastern side of the New England Highwa</w:t>
      </w:r>
      <w:r w:rsidR="004B6333" w:rsidRPr="00BD465C">
        <w:rPr>
          <w:rFonts w:ascii="Arial" w:hAnsi="Arial" w:cs="Arial"/>
          <w:bCs/>
          <w:lang w:eastAsia="en-AU"/>
        </w:rPr>
        <w:t>y, which is currently under development.</w:t>
      </w:r>
      <w:r w:rsidRPr="00BD465C">
        <w:rPr>
          <w:rFonts w:ascii="Arial" w:hAnsi="Arial" w:cs="Arial"/>
          <w:bCs/>
          <w:lang w:eastAsia="en-AU"/>
        </w:rPr>
        <w:t xml:space="preserve"> Currently the site is adjoined by vacant allotments, with the exception of 19 Waller Ave, Armidale which is currently under construction. Various</w:t>
      </w:r>
      <w:r w:rsidR="00656A7F">
        <w:rPr>
          <w:rFonts w:ascii="Arial" w:hAnsi="Arial" w:cs="Arial"/>
          <w:bCs/>
          <w:lang w:eastAsia="en-AU"/>
        </w:rPr>
        <w:t xml:space="preserve"> development</w:t>
      </w:r>
      <w:r w:rsidRPr="00BD465C">
        <w:rPr>
          <w:rFonts w:ascii="Arial" w:hAnsi="Arial" w:cs="Arial"/>
          <w:bCs/>
          <w:lang w:eastAsia="en-AU"/>
        </w:rPr>
        <w:t xml:space="preserve"> approvals have been issued in the Airside Business Park, including a </w:t>
      </w:r>
      <w:r w:rsidR="006E1130" w:rsidRPr="00BD465C">
        <w:rPr>
          <w:rFonts w:ascii="Arial" w:hAnsi="Arial" w:cs="Arial"/>
          <w:bCs/>
          <w:lang w:eastAsia="en-AU"/>
        </w:rPr>
        <w:t xml:space="preserve">large scale </w:t>
      </w:r>
      <w:r w:rsidRPr="00BD465C">
        <w:rPr>
          <w:rFonts w:ascii="Arial" w:hAnsi="Arial" w:cs="Arial"/>
          <w:bCs/>
          <w:lang w:eastAsia="en-AU"/>
        </w:rPr>
        <w:t>development being the Australian Transport Museum</w:t>
      </w:r>
      <w:r w:rsidR="00656A7F">
        <w:rPr>
          <w:rFonts w:ascii="Arial" w:hAnsi="Arial" w:cs="Arial"/>
          <w:bCs/>
          <w:lang w:eastAsia="en-AU"/>
        </w:rPr>
        <w:t>, a $6.4 million regional tourism venture to</w:t>
      </w:r>
      <w:r w:rsidRPr="00BD465C">
        <w:rPr>
          <w:rFonts w:ascii="Arial" w:hAnsi="Arial" w:cs="Arial"/>
          <w:bCs/>
          <w:lang w:eastAsia="en-AU"/>
        </w:rPr>
        <w:t xml:space="preserve"> be constructed adjacent to the subject site at 9 Cameron Drive. </w:t>
      </w:r>
    </w:p>
    <w:p w14:paraId="3A01BC5F" w14:textId="3CC75DF0" w:rsidR="000808D5" w:rsidRPr="00BD465C" w:rsidRDefault="000808D5" w:rsidP="005E6D0C">
      <w:pPr>
        <w:tabs>
          <w:tab w:val="left" w:pos="7485"/>
        </w:tabs>
        <w:spacing w:after="0" w:line="240" w:lineRule="auto"/>
        <w:ind w:right="23"/>
        <w:jc w:val="both"/>
        <w:rPr>
          <w:rFonts w:ascii="Arial" w:hAnsi="Arial" w:cs="Arial"/>
          <w:b/>
          <w:lang w:eastAsia="en-AU"/>
        </w:rPr>
      </w:pPr>
    </w:p>
    <w:p w14:paraId="6977D279" w14:textId="75E14B89" w:rsidR="000808D5" w:rsidRPr="00BD465C" w:rsidRDefault="000808D5" w:rsidP="005E6D0C">
      <w:pPr>
        <w:pStyle w:val="ListParagraph"/>
        <w:numPr>
          <w:ilvl w:val="0"/>
          <w:numId w:val="1"/>
        </w:numPr>
        <w:pBdr>
          <w:bottom w:val="single" w:sz="18" w:space="1" w:color="auto"/>
        </w:pBdr>
        <w:tabs>
          <w:tab w:val="left" w:pos="7485"/>
        </w:tabs>
        <w:spacing w:before="120" w:after="0" w:line="240" w:lineRule="auto"/>
        <w:ind w:right="23" w:hanging="720"/>
        <w:contextualSpacing w:val="0"/>
        <w:jc w:val="both"/>
        <w:rPr>
          <w:rFonts w:ascii="Arial" w:hAnsi="Arial" w:cs="Arial"/>
          <w:b/>
          <w:lang w:eastAsia="en-AU"/>
        </w:rPr>
      </w:pPr>
      <w:r w:rsidRPr="00BD465C">
        <w:rPr>
          <w:rFonts w:ascii="Arial" w:hAnsi="Arial" w:cs="Arial"/>
          <w:b/>
          <w:lang w:eastAsia="en-AU"/>
        </w:rPr>
        <w:t>THE PROPOSAL</w:t>
      </w:r>
      <w:r w:rsidR="00396E79" w:rsidRPr="00BD465C">
        <w:rPr>
          <w:rFonts w:ascii="Arial" w:hAnsi="Arial" w:cs="Arial"/>
          <w:b/>
          <w:lang w:eastAsia="en-AU"/>
        </w:rPr>
        <w:t xml:space="preserve"> AND BACKGROUND </w:t>
      </w:r>
    </w:p>
    <w:p w14:paraId="64DE58A4" w14:textId="77777777" w:rsidR="004C5024" w:rsidRPr="00BD465C" w:rsidRDefault="004C5024" w:rsidP="005E6D0C">
      <w:pPr>
        <w:tabs>
          <w:tab w:val="left" w:pos="7485"/>
        </w:tabs>
        <w:spacing w:after="0" w:line="240" w:lineRule="auto"/>
        <w:ind w:right="23"/>
        <w:jc w:val="both"/>
        <w:rPr>
          <w:rFonts w:ascii="Arial" w:hAnsi="Arial" w:cs="Arial"/>
          <w:b/>
          <w:lang w:eastAsia="en-AU"/>
        </w:rPr>
      </w:pPr>
    </w:p>
    <w:p w14:paraId="01A705A0" w14:textId="79D02845" w:rsidR="00396E79" w:rsidRPr="00BD465C" w:rsidRDefault="00396E79" w:rsidP="005E6D0C">
      <w:pPr>
        <w:pStyle w:val="ListParagraph"/>
        <w:numPr>
          <w:ilvl w:val="1"/>
          <w:numId w:val="1"/>
        </w:numPr>
        <w:tabs>
          <w:tab w:val="left" w:pos="7485"/>
        </w:tabs>
        <w:spacing w:before="120" w:after="0" w:line="240" w:lineRule="auto"/>
        <w:ind w:left="709" w:right="23" w:hanging="709"/>
        <w:jc w:val="both"/>
        <w:rPr>
          <w:rFonts w:ascii="Arial" w:hAnsi="Arial" w:cs="Arial"/>
          <w:b/>
          <w:lang w:eastAsia="en-AU"/>
        </w:rPr>
      </w:pPr>
      <w:r w:rsidRPr="00BD465C">
        <w:rPr>
          <w:rFonts w:ascii="Arial" w:hAnsi="Arial" w:cs="Arial"/>
          <w:b/>
          <w:lang w:eastAsia="en-AU"/>
        </w:rPr>
        <w:t xml:space="preserve">The Proposal </w:t>
      </w:r>
    </w:p>
    <w:p w14:paraId="02B8ABE4" w14:textId="77777777" w:rsidR="00396E79" w:rsidRPr="00DF4D32" w:rsidRDefault="00396E79" w:rsidP="005E6D0C">
      <w:pPr>
        <w:tabs>
          <w:tab w:val="left" w:pos="7485"/>
        </w:tabs>
        <w:spacing w:after="0" w:line="240" w:lineRule="auto"/>
        <w:ind w:right="23"/>
        <w:jc w:val="both"/>
        <w:rPr>
          <w:rFonts w:ascii="Arial" w:hAnsi="Arial" w:cs="Arial"/>
          <w:b/>
          <w:lang w:eastAsia="en-AU"/>
        </w:rPr>
      </w:pPr>
    </w:p>
    <w:p w14:paraId="69274497" w14:textId="37A3C1BA" w:rsidR="000F01C0" w:rsidRPr="00DF4D32" w:rsidRDefault="002C67F1" w:rsidP="005E6D0C">
      <w:pPr>
        <w:tabs>
          <w:tab w:val="left" w:pos="7485"/>
        </w:tabs>
        <w:spacing w:after="0" w:line="240" w:lineRule="auto"/>
        <w:ind w:right="23"/>
        <w:jc w:val="both"/>
        <w:rPr>
          <w:rFonts w:ascii="Arial" w:hAnsi="Arial" w:cs="Arial"/>
          <w:bCs/>
          <w:lang w:eastAsia="en-AU"/>
        </w:rPr>
      </w:pPr>
      <w:r w:rsidRPr="00DF4D32">
        <w:rPr>
          <w:rFonts w:ascii="Arial" w:hAnsi="Arial" w:cs="Arial"/>
          <w:bCs/>
          <w:lang w:eastAsia="en-AU"/>
        </w:rPr>
        <w:t>The proposed development is for the construction of a warehouse</w:t>
      </w:r>
      <w:r w:rsidR="0051667D">
        <w:rPr>
          <w:rFonts w:ascii="Arial" w:hAnsi="Arial" w:cs="Arial"/>
          <w:bCs/>
          <w:lang w:eastAsia="en-AU"/>
        </w:rPr>
        <w:t>/</w:t>
      </w:r>
      <w:r w:rsidRPr="00DF4D32">
        <w:rPr>
          <w:rFonts w:ascii="Arial" w:hAnsi="Arial" w:cs="Arial"/>
          <w:bCs/>
          <w:lang w:eastAsia="en-AU"/>
        </w:rPr>
        <w:t>distribution centre on the site, being lots 107 -113 DP 1277428, known for</w:t>
      </w:r>
      <w:r w:rsidR="00C34D27">
        <w:rPr>
          <w:rFonts w:ascii="Arial" w:hAnsi="Arial" w:cs="Arial"/>
          <w:bCs/>
          <w:lang w:eastAsia="en-AU"/>
        </w:rPr>
        <w:t xml:space="preserve"> the purpose of this report as </w:t>
      </w:r>
      <w:r w:rsidRPr="00DF4D32">
        <w:rPr>
          <w:rFonts w:ascii="Arial" w:hAnsi="Arial" w:cs="Arial"/>
          <w:bCs/>
          <w:lang w:eastAsia="en-AU"/>
        </w:rPr>
        <w:t>2 Cameron Drive, Armidale.</w:t>
      </w:r>
      <w:r w:rsidR="007D2AAC" w:rsidRPr="00DF4D32">
        <w:rPr>
          <w:rFonts w:ascii="Arial" w:hAnsi="Arial" w:cs="Arial"/>
          <w:bCs/>
          <w:lang w:eastAsia="en-AU"/>
        </w:rPr>
        <w:t xml:space="preserve"> The proposal is to facilitate the Aero Healthcare business that specialises in wholesale first aid and med</w:t>
      </w:r>
      <w:r w:rsidR="00436989">
        <w:rPr>
          <w:rFonts w:ascii="Arial" w:hAnsi="Arial" w:cs="Arial"/>
          <w:bCs/>
          <w:lang w:eastAsia="en-AU"/>
        </w:rPr>
        <w:t>ical supplies. The proposed</w:t>
      </w:r>
      <w:r w:rsidR="007D2AAC" w:rsidRPr="00DF4D32">
        <w:rPr>
          <w:rFonts w:ascii="Arial" w:hAnsi="Arial" w:cs="Arial"/>
          <w:bCs/>
          <w:lang w:eastAsia="en-AU"/>
        </w:rPr>
        <w:t xml:space="preserve"> </w:t>
      </w:r>
      <w:r w:rsidR="007F3D76" w:rsidRPr="00DF4D32">
        <w:rPr>
          <w:rFonts w:ascii="Arial" w:hAnsi="Arial" w:cs="Arial"/>
          <w:bCs/>
          <w:lang w:eastAsia="en-AU"/>
        </w:rPr>
        <w:t>building is generally</w:t>
      </w:r>
      <w:r w:rsidR="0051667D">
        <w:rPr>
          <w:rFonts w:ascii="Arial" w:hAnsi="Arial" w:cs="Arial"/>
          <w:bCs/>
          <w:lang w:eastAsia="en-AU"/>
        </w:rPr>
        <w:t xml:space="preserve"> a</w:t>
      </w:r>
      <w:r w:rsidR="007F3D76" w:rsidRPr="00DF4D32">
        <w:rPr>
          <w:rFonts w:ascii="Arial" w:hAnsi="Arial" w:cs="Arial"/>
          <w:bCs/>
          <w:lang w:eastAsia="en-AU"/>
        </w:rPr>
        <w:t xml:space="preserve"> single storey warehouse structure with the administration area comprising two storeys. The proposal </w:t>
      </w:r>
      <w:r w:rsidR="008D7C25" w:rsidRPr="00DF4D32">
        <w:rPr>
          <w:rFonts w:ascii="Arial" w:hAnsi="Arial" w:cs="Arial"/>
          <w:bCs/>
          <w:lang w:eastAsia="en-AU"/>
        </w:rPr>
        <w:t>comprises;</w:t>
      </w:r>
    </w:p>
    <w:p w14:paraId="5E8D4133" w14:textId="77777777" w:rsidR="008D7C25" w:rsidRPr="00DF4D32" w:rsidRDefault="008D7C25" w:rsidP="005E6D0C">
      <w:pPr>
        <w:pStyle w:val="ListParagraph"/>
        <w:tabs>
          <w:tab w:val="left" w:pos="7485"/>
        </w:tabs>
        <w:spacing w:after="0" w:line="240" w:lineRule="auto"/>
        <w:ind w:right="23"/>
        <w:jc w:val="both"/>
        <w:rPr>
          <w:rFonts w:ascii="Arial" w:hAnsi="Arial" w:cs="Arial"/>
          <w:bCs/>
          <w:lang w:eastAsia="en-AU"/>
        </w:rPr>
      </w:pPr>
    </w:p>
    <w:p w14:paraId="0CF74777" w14:textId="2F54AD68" w:rsidR="008D7C25" w:rsidRPr="00DF4D32" w:rsidRDefault="008D7C25" w:rsidP="005E6D0C">
      <w:pPr>
        <w:pStyle w:val="ListParagraph"/>
        <w:numPr>
          <w:ilvl w:val="0"/>
          <w:numId w:val="23"/>
        </w:numPr>
        <w:tabs>
          <w:tab w:val="left" w:pos="7485"/>
        </w:tabs>
        <w:spacing w:after="0" w:line="240" w:lineRule="auto"/>
        <w:ind w:right="23"/>
        <w:jc w:val="both"/>
        <w:rPr>
          <w:rFonts w:ascii="Arial" w:hAnsi="Arial" w:cs="Arial"/>
          <w:bCs/>
          <w:lang w:eastAsia="en-AU"/>
        </w:rPr>
      </w:pPr>
      <w:r w:rsidRPr="00DF4D32">
        <w:rPr>
          <w:rFonts w:ascii="Arial" w:hAnsi="Arial" w:cs="Arial"/>
          <w:bCs/>
          <w:lang w:eastAsia="en-AU"/>
        </w:rPr>
        <w:t>A bulk warehouse area (2,744m</w:t>
      </w:r>
      <w:r w:rsidRPr="00DF4D32">
        <w:rPr>
          <w:rFonts w:ascii="Arial" w:hAnsi="Arial" w:cs="Arial"/>
          <w:bCs/>
          <w:vertAlign w:val="superscript"/>
          <w:lang w:eastAsia="en-AU"/>
        </w:rPr>
        <w:t>2</w:t>
      </w:r>
      <w:r w:rsidRPr="00DF4D32">
        <w:rPr>
          <w:rFonts w:ascii="Arial" w:hAnsi="Arial" w:cs="Arial"/>
          <w:bCs/>
          <w:lang w:eastAsia="en-AU"/>
        </w:rPr>
        <w:t>)</w:t>
      </w:r>
    </w:p>
    <w:p w14:paraId="123EEE32" w14:textId="3A39660E" w:rsidR="008D7C25" w:rsidRPr="00DF4D32" w:rsidRDefault="008D7C25" w:rsidP="005E6D0C">
      <w:pPr>
        <w:pStyle w:val="ListParagraph"/>
        <w:numPr>
          <w:ilvl w:val="0"/>
          <w:numId w:val="23"/>
        </w:numPr>
        <w:tabs>
          <w:tab w:val="left" w:pos="7485"/>
        </w:tabs>
        <w:spacing w:after="0" w:line="240" w:lineRule="auto"/>
        <w:ind w:right="23"/>
        <w:jc w:val="both"/>
        <w:rPr>
          <w:rFonts w:ascii="Arial" w:hAnsi="Arial" w:cs="Arial"/>
          <w:bCs/>
          <w:lang w:eastAsia="en-AU"/>
        </w:rPr>
      </w:pPr>
      <w:r w:rsidRPr="00DF4D32">
        <w:rPr>
          <w:rFonts w:ascii="Arial" w:hAnsi="Arial" w:cs="Arial"/>
          <w:bCs/>
          <w:lang w:eastAsia="en-AU"/>
        </w:rPr>
        <w:t>A pick warehouse area (1,627m</w:t>
      </w:r>
      <w:r w:rsidRPr="00DF4D32">
        <w:rPr>
          <w:rFonts w:ascii="Arial" w:hAnsi="Arial" w:cs="Arial"/>
          <w:bCs/>
          <w:vertAlign w:val="superscript"/>
          <w:lang w:eastAsia="en-AU"/>
        </w:rPr>
        <w:t>2</w:t>
      </w:r>
      <w:r w:rsidRPr="00DF4D32">
        <w:rPr>
          <w:rFonts w:ascii="Arial" w:hAnsi="Arial" w:cs="Arial"/>
          <w:bCs/>
          <w:lang w:eastAsia="en-AU"/>
        </w:rPr>
        <w:t>)</w:t>
      </w:r>
    </w:p>
    <w:p w14:paraId="470CE9FF" w14:textId="1BB8785E" w:rsidR="008D7C25" w:rsidRPr="00DF4D32" w:rsidRDefault="008D7C25" w:rsidP="005E6D0C">
      <w:pPr>
        <w:pStyle w:val="ListParagraph"/>
        <w:numPr>
          <w:ilvl w:val="0"/>
          <w:numId w:val="23"/>
        </w:numPr>
        <w:tabs>
          <w:tab w:val="left" w:pos="7485"/>
        </w:tabs>
        <w:spacing w:after="0" w:line="240" w:lineRule="auto"/>
        <w:ind w:right="23"/>
        <w:jc w:val="both"/>
        <w:rPr>
          <w:rFonts w:ascii="Arial" w:hAnsi="Arial" w:cs="Arial"/>
          <w:bCs/>
          <w:lang w:eastAsia="en-AU"/>
        </w:rPr>
      </w:pPr>
      <w:r w:rsidRPr="00DF4D32">
        <w:rPr>
          <w:rFonts w:ascii="Arial" w:hAnsi="Arial" w:cs="Arial"/>
          <w:bCs/>
          <w:lang w:eastAsia="en-AU"/>
        </w:rPr>
        <w:t>Dispatch and loading dock (246m</w:t>
      </w:r>
      <w:r w:rsidRPr="00DF4D32">
        <w:rPr>
          <w:rFonts w:ascii="Arial" w:hAnsi="Arial" w:cs="Arial"/>
          <w:bCs/>
          <w:vertAlign w:val="superscript"/>
          <w:lang w:eastAsia="en-AU"/>
        </w:rPr>
        <w:t>2</w:t>
      </w:r>
      <w:r w:rsidRPr="00DF4D32">
        <w:rPr>
          <w:rFonts w:ascii="Arial" w:hAnsi="Arial" w:cs="Arial"/>
          <w:bCs/>
          <w:lang w:eastAsia="en-AU"/>
        </w:rPr>
        <w:t>)</w:t>
      </w:r>
    </w:p>
    <w:p w14:paraId="0EEE7901" w14:textId="36CA5F85" w:rsidR="008D7C25" w:rsidRPr="00DF4D32" w:rsidRDefault="008D7C25" w:rsidP="005E6D0C">
      <w:pPr>
        <w:pStyle w:val="ListParagraph"/>
        <w:numPr>
          <w:ilvl w:val="0"/>
          <w:numId w:val="23"/>
        </w:numPr>
        <w:tabs>
          <w:tab w:val="left" w:pos="7485"/>
        </w:tabs>
        <w:spacing w:after="0" w:line="240" w:lineRule="auto"/>
        <w:ind w:right="23"/>
        <w:jc w:val="both"/>
        <w:rPr>
          <w:rFonts w:ascii="Arial" w:hAnsi="Arial" w:cs="Arial"/>
          <w:bCs/>
          <w:lang w:eastAsia="en-AU"/>
        </w:rPr>
      </w:pPr>
      <w:r w:rsidRPr="00DF4D32">
        <w:rPr>
          <w:rFonts w:ascii="Arial" w:hAnsi="Arial" w:cs="Arial"/>
          <w:bCs/>
          <w:lang w:eastAsia="en-AU"/>
        </w:rPr>
        <w:t>Fire Safe room (42m</w:t>
      </w:r>
      <w:r w:rsidR="00142419">
        <w:rPr>
          <w:rFonts w:ascii="Arial" w:hAnsi="Arial" w:cs="Arial"/>
          <w:bCs/>
          <w:vertAlign w:val="superscript"/>
          <w:lang w:eastAsia="en-AU"/>
        </w:rPr>
        <w:t>2</w:t>
      </w:r>
      <w:r w:rsidRPr="00DF4D32">
        <w:rPr>
          <w:rFonts w:ascii="Arial" w:hAnsi="Arial" w:cs="Arial"/>
          <w:bCs/>
          <w:lang w:eastAsia="en-AU"/>
        </w:rPr>
        <w:t>)</w:t>
      </w:r>
    </w:p>
    <w:p w14:paraId="4AA197C7" w14:textId="0601A727" w:rsidR="008D7C25" w:rsidRPr="00DF4D32" w:rsidRDefault="008D7C25" w:rsidP="005E6D0C">
      <w:pPr>
        <w:pStyle w:val="ListParagraph"/>
        <w:numPr>
          <w:ilvl w:val="0"/>
          <w:numId w:val="23"/>
        </w:numPr>
        <w:tabs>
          <w:tab w:val="left" w:pos="7485"/>
        </w:tabs>
        <w:spacing w:after="0" w:line="240" w:lineRule="auto"/>
        <w:ind w:right="23"/>
        <w:jc w:val="both"/>
        <w:rPr>
          <w:rFonts w:ascii="Arial" w:hAnsi="Arial" w:cs="Arial"/>
          <w:bCs/>
          <w:lang w:eastAsia="en-AU"/>
        </w:rPr>
      </w:pPr>
      <w:r w:rsidRPr="00DF4D32">
        <w:rPr>
          <w:rFonts w:ascii="Arial" w:hAnsi="Arial" w:cs="Arial"/>
          <w:bCs/>
          <w:lang w:eastAsia="en-AU"/>
        </w:rPr>
        <w:t>Lab (23m)</w:t>
      </w:r>
    </w:p>
    <w:p w14:paraId="20CDC6BA" w14:textId="1AB1DA4A" w:rsidR="008D7C25" w:rsidRPr="00DF4D32" w:rsidRDefault="008D7C25" w:rsidP="005E6D0C">
      <w:pPr>
        <w:pStyle w:val="ListParagraph"/>
        <w:numPr>
          <w:ilvl w:val="0"/>
          <w:numId w:val="23"/>
        </w:numPr>
        <w:tabs>
          <w:tab w:val="left" w:pos="7485"/>
        </w:tabs>
        <w:spacing w:after="0" w:line="240" w:lineRule="auto"/>
        <w:ind w:right="23"/>
        <w:jc w:val="both"/>
        <w:rPr>
          <w:rFonts w:ascii="Arial" w:hAnsi="Arial" w:cs="Arial"/>
          <w:bCs/>
          <w:lang w:eastAsia="en-AU"/>
        </w:rPr>
      </w:pPr>
      <w:r w:rsidRPr="00DF4D32">
        <w:rPr>
          <w:rFonts w:ascii="Arial" w:hAnsi="Arial" w:cs="Arial"/>
          <w:bCs/>
          <w:lang w:eastAsia="en-AU"/>
        </w:rPr>
        <w:t>Supervisor office (9m</w:t>
      </w:r>
      <w:r w:rsidR="00142419">
        <w:rPr>
          <w:rFonts w:ascii="Arial" w:hAnsi="Arial" w:cs="Arial"/>
          <w:bCs/>
          <w:vertAlign w:val="superscript"/>
          <w:lang w:eastAsia="en-AU"/>
        </w:rPr>
        <w:t>2</w:t>
      </w:r>
      <w:r w:rsidRPr="00DF4D32">
        <w:rPr>
          <w:rFonts w:ascii="Arial" w:hAnsi="Arial" w:cs="Arial"/>
          <w:bCs/>
          <w:lang w:eastAsia="en-AU"/>
        </w:rPr>
        <w:t>)</w:t>
      </w:r>
    </w:p>
    <w:p w14:paraId="4B9F618F" w14:textId="79A7EF6A" w:rsidR="008D7C25" w:rsidRDefault="00142419" w:rsidP="005E6D0C">
      <w:pPr>
        <w:pStyle w:val="ListParagraph"/>
        <w:numPr>
          <w:ilvl w:val="0"/>
          <w:numId w:val="23"/>
        </w:numPr>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Ground Floor </w:t>
      </w:r>
      <w:r w:rsidR="008D7C25" w:rsidRPr="00DF4D32">
        <w:rPr>
          <w:rFonts w:ascii="Arial" w:hAnsi="Arial" w:cs="Arial"/>
          <w:bCs/>
          <w:lang w:eastAsia="en-AU"/>
        </w:rPr>
        <w:t xml:space="preserve">Administration/office </w:t>
      </w:r>
      <w:r>
        <w:rPr>
          <w:rFonts w:ascii="Arial" w:hAnsi="Arial" w:cs="Arial"/>
          <w:bCs/>
          <w:lang w:eastAsia="en-AU"/>
        </w:rPr>
        <w:t>(248m</w:t>
      </w:r>
      <w:r>
        <w:rPr>
          <w:rFonts w:ascii="Arial" w:hAnsi="Arial" w:cs="Arial"/>
          <w:bCs/>
          <w:vertAlign w:val="superscript"/>
          <w:lang w:eastAsia="en-AU"/>
        </w:rPr>
        <w:t>2</w:t>
      </w:r>
      <w:r>
        <w:rPr>
          <w:rFonts w:ascii="Arial" w:hAnsi="Arial" w:cs="Arial"/>
          <w:bCs/>
          <w:lang w:eastAsia="en-AU"/>
        </w:rPr>
        <w:t>)</w:t>
      </w:r>
    </w:p>
    <w:p w14:paraId="3A98A560" w14:textId="05CFB7E8" w:rsidR="00142419" w:rsidRPr="00DF4D32" w:rsidRDefault="00142419" w:rsidP="005E6D0C">
      <w:pPr>
        <w:pStyle w:val="ListParagraph"/>
        <w:numPr>
          <w:ilvl w:val="0"/>
          <w:numId w:val="23"/>
        </w:numPr>
        <w:tabs>
          <w:tab w:val="left" w:pos="7485"/>
        </w:tabs>
        <w:spacing w:after="0" w:line="240" w:lineRule="auto"/>
        <w:ind w:right="23"/>
        <w:jc w:val="both"/>
        <w:rPr>
          <w:rFonts w:ascii="Arial" w:hAnsi="Arial" w:cs="Arial"/>
          <w:bCs/>
          <w:lang w:eastAsia="en-AU"/>
        </w:rPr>
      </w:pPr>
      <w:r>
        <w:rPr>
          <w:rFonts w:ascii="Arial" w:hAnsi="Arial" w:cs="Arial"/>
          <w:bCs/>
          <w:lang w:eastAsia="en-AU"/>
        </w:rPr>
        <w:t>First Floor Administration/office (880m</w:t>
      </w:r>
      <w:r>
        <w:rPr>
          <w:rFonts w:ascii="Arial" w:hAnsi="Arial" w:cs="Arial"/>
          <w:bCs/>
          <w:vertAlign w:val="superscript"/>
          <w:lang w:eastAsia="en-AU"/>
        </w:rPr>
        <w:t>2</w:t>
      </w:r>
      <w:r>
        <w:rPr>
          <w:rFonts w:ascii="Arial" w:hAnsi="Arial" w:cs="Arial"/>
          <w:bCs/>
          <w:lang w:eastAsia="en-AU"/>
        </w:rPr>
        <w:t>)</w:t>
      </w:r>
    </w:p>
    <w:p w14:paraId="6C96CA19" w14:textId="77F95AFE" w:rsidR="008D7C25" w:rsidRPr="00DF4D32" w:rsidRDefault="00142419" w:rsidP="005E6D0C">
      <w:pPr>
        <w:pStyle w:val="ListParagraph"/>
        <w:numPr>
          <w:ilvl w:val="0"/>
          <w:numId w:val="23"/>
        </w:numPr>
        <w:tabs>
          <w:tab w:val="left" w:pos="7485"/>
        </w:tabs>
        <w:spacing w:after="0" w:line="240" w:lineRule="auto"/>
        <w:ind w:right="23"/>
        <w:jc w:val="both"/>
        <w:rPr>
          <w:rFonts w:ascii="Arial" w:hAnsi="Arial" w:cs="Arial"/>
          <w:bCs/>
          <w:lang w:eastAsia="en-AU"/>
        </w:rPr>
      </w:pPr>
      <w:r>
        <w:rPr>
          <w:rFonts w:ascii="Arial" w:hAnsi="Arial" w:cs="Arial"/>
          <w:bCs/>
          <w:lang w:eastAsia="en-AU"/>
        </w:rPr>
        <w:t>Ground Floor p</w:t>
      </w:r>
      <w:r w:rsidR="008D7C25" w:rsidRPr="00DF4D32">
        <w:rPr>
          <w:rFonts w:ascii="Arial" w:hAnsi="Arial" w:cs="Arial"/>
          <w:bCs/>
          <w:lang w:eastAsia="en-AU"/>
        </w:rPr>
        <w:t>roduction area</w:t>
      </w:r>
      <w:r w:rsidR="007F3D76" w:rsidRPr="00DF4D32">
        <w:rPr>
          <w:rFonts w:ascii="Arial" w:hAnsi="Arial" w:cs="Arial"/>
          <w:bCs/>
          <w:lang w:eastAsia="en-AU"/>
        </w:rPr>
        <w:t xml:space="preserve"> </w:t>
      </w:r>
      <w:r>
        <w:rPr>
          <w:rFonts w:ascii="Arial" w:hAnsi="Arial" w:cs="Arial"/>
          <w:bCs/>
          <w:lang w:eastAsia="en-AU"/>
        </w:rPr>
        <w:t>(629m</w:t>
      </w:r>
      <w:r>
        <w:rPr>
          <w:rFonts w:ascii="Arial" w:hAnsi="Arial" w:cs="Arial"/>
          <w:bCs/>
          <w:vertAlign w:val="superscript"/>
          <w:lang w:eastAsia="en-AU"/>
        </w:rPr>
        <w:t>2</w:t>
      </w:r>
      <w:r>
        <w:rPr>
          <w:rFonts w:ascii="Arial" w:hAnsi="Arial" w:cs="Arial"/>
          <w:bCs/>
          <w:lang w:eastAsia="en-AU"/>
        </w:rPr>
        <w:t>)</w:t>
      </w:r>
    </w:p>
    <w:p w14:paraId="74F93C0C" w14:textId="77777777" w:rsidR="008D7C25" w:rsidRPr="00DF4D32" w:rsidRDefault="008D7C25" w:rsidP="005E6D0C">
      <w:pPr>
        <w:tabs>
          <w:tab w:val="left" w:pos="7485"/>
        </w:tabs>
        <w:spacing w:after="0" w:line="240" w:lineRule="auto"/>
        <w:ind w:right="23"/>
        <w:jc w:val="both"/>
        <w:rPr>
          <w:rFonts w:ascii="Arial" w:hAnsi="Arial" w:cs="Arial"/>
          <w:bCs/>
          <w:lang w:eastAsia="en-AU"/>
        </w:rPr>
      </w:pPr>
    </w:p>
    <w:p w14:paraId="282EF1BD" w14:textId="1FCE4998" w:rsidR="000F01C0" w:rsidRPr="00DF4D32" w:rsidRDefault="00747781" w:rsidP="005E6D0C">
      <w:pPr>
        <w:tabs>
          <w:tab w:val="left" w:pos="7485"/>
        </w:tabs>
        <w:spacing w:after="0" w:line="240" w:lineRule="auto"/>
        <w:ind w:right="23"/>
        <w:jc w:val="both"/>
        <w:rPr>
          <w:rFonts w:ascii="Arial" w:hAnsi="Arial" w:cs="Arial"/>
          <w:bCs/>
          <w:lang w:eastAsia="en-AU"/>
        </w:rPr>
      </w:pPr>
      <w:r>
        <w:rPr>
          <w:rFonts w:ascii="Arial" w:hAnsi="Arial" w:cs="Arial"/>
          <w:bCs/>
          <w:lang w:eastAsia="en-AU"/>
        </w:rPr>
        <w:t>The produ</w:t>
      </w:r>
      <w:r w:rsidR="00FA4091">
        <w:rPr>
          <w:rFonts w:ascii="Arial" w:hAnsi="Arial" w:cs="Arial"/>
          <w:bCs/>
          <w:lang w:eastAsia="en-AU"/>
        </w:rPr>
        <w:t xml:space="preserve">ction area is for the assembly/packaging/labelling </w:t>
      </w:r>
      <w:r>
        <w:rPr>
          <w:rFonts w:ascii="Arial" w:hAnsi="Arial" w:cs="Arial"/>
          <w:bCs/>
          <w:lang w:eastAsia="en-AU"/>
        </w:rPr>
        <w:t>of individual components picked from the warehouse. The ground floor administration area includes amenities, a gym/recreation room, kitchen and breakout and studio. The first floor administration level comprises a reception area, office, multiple meeting rooms, kitchen/breakout area and amenities.</w:t>
      </w:r>
    </w:p>
    <w:p w14:paraId="729A07FE" w14:textId="37247F94" w:rsidR="007D2AAC" w:rsidRDefault="007D2AAC" w:rsidP="005E6D0C">
      <w:pPr>
        <w:tabs>
          <w:tab w:val="left" w:pos="7485"/>
        </w:tabs>
        <w:spacing w:after="0" w:line="240" w:lineRule="auto"/>
        <w:ind w:right="23"/>
        <w:jc w:val="both"/>
        <w:rPr>
          <w:rFonts w:ascii="Arial" w:hAnsi="Arial" w:cs="Arial"/>
          <w:bCs/>
          <w:lang w:eastAsia="en-AU"/>
        </w:rPr>
      </w:pPr>
    </w:p>
    <w:p w14:paraId="0E3F2AD5" w14:textId="0923D3A3" w:rsidR="002838AB" w:rsidRDefault="002838AB" w:rsidP="005E6D0C">
      <w:pPr>
        <w:tabs>
          <w:tab w:val="left" w:pos="7485"/>
        </w:tabs>
        <w:spacing w:after="0" w:line="240" w:lineRule="auto"/>
        <w:ind w:right="23"/>
        <w:jc w:val="both"/>
        <w:rPr>
          <w:rFonts w:ascii="Arial" w:hAnsi="Arial" w:cs="Arial"/>
          <w:bCs/>
          <w:lang w:eastAsia="en-AU"/>
        </w:rPr>
      </w:pPr>
      <w:r>
        <w:rPr>
          <w:noProof/>
          <w:lang w:eastAsia="en-AU"/>
        </w:rPr>
        <w:lastRenderedPageBreak/>
        <w:drawing>
          <wp:inline distT="0" distB="0" distL="0" distR="0" wp14:anchorId="3E7AC2AC" wp14:editId="33712F7B">
            <wp:extent cx="5731510" cy="1918335"/>
            <wp:effectExtent l="0" t="0" r="254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1918335"/>
                    </a:xfrm>
                    <a:prstGeom prst="rect">
                      <a:avLst/>
                    </a:prstGeom>
                  </pic:spPr>
                </pic:pic>
              </a:graphicData>
            </a:graphic>
          </wp:inline>
        </w:drawing>
      </w:r>
    </w:p>
    <w:p w14:paraId="4246003D" w14:textId="53C1360C" w:rsidR="002838AB" w:rsidRPr="002838AB" w:rsidRDefault="002838AB" w:rsidP="005E6D0C">
      <w:pPr>
        <w:tabs>
          <w:tab w:val="left" w:pos="7485"/>
        </w:tabs>
        <w:spacing w:after="0" w:line="240" w:lineRule="auto"/>
        <w:ind w:right="23"/>
        <w:jc w:val="both"/>
        <w:rPr>
          <w:rFonts w:ascii="Arial" w:hAnsi="Arial" w:cs="Arial"/>
          <w:b/>
          <w:bCs/>
          <w:sz w:val="18"/>
          <w:szCs w:val="18"/>
          <w:lang w:eastAsia="en-AU"/>
        </w:rPr>
      </w:pPr>
      <w:r w:rsidRPr="002838AB">
        <w:rPr>
          <w:rFonts w:ascii="Arial" w:hAnsi="Arial" w:cs="Arial"/>
          <w:b/>
          <w:bCs/>
          <w:sz w:val="18"/>
          <w:szCs w:val="18"/>
          <w:lang w:eastAsia="en-AU"/>
        </w:rPr>
        <w:t xml:space="preserve">Figure 2 – Proposed development looking south east from the corner of Waller Ave and Cameron Drive </w:t>
      </w:r>
    </w:p>
    <w:p w14:paraId="72AC4F90" w14:textId="1CCA19BC" w:rsidR="002838AB" w:rsidRDefault="002838AB" w:rsidP="005E6D0C">
      <w:pPr>
        <w:tabs>
          <w:tab w:val="left" w:pos="7485"/>
        </w:tabs>
        <w:spacing w:after="0" w:line="240" w:lineRule="auto"/>
        <w:ind w:right="23"/>
        <w:jc w:val="both"/>
        <w:rPr>
          <w:rFonts w:ascii="Arial" w:hAnsi="Arial" w:cs="Arial"/>
          <w:bCs/>
          <w:lang w:eastAsia="en-AU"/>
        </w:rPr>
      </w:pPr>
    </w:p>
    <w:p w14:paraId="104A0EB3" w14:textId="7724F0E0" w:rsidR="000D33AA" w:rsidRDefault="000D33AA" w:rsidP="005E6D0C">
      <w:pPr>
        <w:tabs>
          <w:tab w:val="left" w:pos="7485"/>
        </w:tabs>
        <w:spacing w:after="0" w:line="240" w:lineRule="auto"/>
        <w:ind w:right="23"/>
        <w:jc w:val="both"/>
        <w:rPr>
          <w:rFonts w:ascii="Arial" w:hAnsi="Arial" w:cs="Arial"/>
          <w:bCs/>
          <w:lang w:eastAsia="en-AU"/>
        </w:rPr>
      </w:pPr>
      <w:r>
        <w:rPr>
          <w:noProof/>
          <w:lang w:eastAsia="en-AU"/>
        </w:rPr>
        <w:drawing>
          <wp:inline distT="0" distB="0" distL="0" distR="0" wp14:anchorId="5F39BC7B" wp14:editId="3870FFA3">
            <wp:extent cx="5731510" cy="188785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1887855"/>
                    </a:xfrm>
                    <a:prstGeom prst="rect">
                      <a:avLst/>
                    </a:prstGeom>
                  </pic:spPr>
                </pic:pic>
              </a:graphicData>
            </a:graphic>
          </wp:inline>
        </w:drawing>
      </w:r>
    </w:p>
    <w:p w14:paraId="273D2B1F" w14:textId="7B1C911F" w:rsidR="002838AB" w:rsidRPr="000D33AA" w:rsidRDefault="000D33AA" w:rsidP="005E6D0C">
      <w:pPr>
        <w:tabs>
          <w:tab w:val="left" w:pos="7485"/>
        </w:tabs>
        <w:spacing w:after="0" w:line="240" w:lineRule="auto"/>
        <w:ind w:right="23"/>
        <w:jc w:val="both"/>
        <w:rPr>
          <w:rFonts w:ascii="Arial" w:hAnsi="Arial" w:cs="Arial"/>
          <w:b/>
          <w:bCs/>
          <w:sz w:val="18"/>
          <w:szCs w:val="18"/>
          <w:lang w:eastAsia="en-AU"/>
        </w:rPr>
      </w:pPr>
      <w:r w:rsidRPr="000D33AA">
        <w:rPr>
          <w:rFonts w:ascii="Arial" w:hAnsi="Arial" w:cs="Arial"/>
          <w:b/>
          <w:bCs/>
          <w:sz w:val="18"/>
          <w:szCs w:val="18"/>
          <w:lang w:eastAsia="en-AU"/>
        </w:rPr>
        <w:t xml:space="preserve">Figure 3 – the proposed development looking south west from Cameron Drive. </w:t>
      </w:r>
    </w:p>
    <w:p w14:paraId="23BA891E" w14:textId="77777777" w:rsidR="000D33AA" w:rsidRDefault="000D33AA" w:rsidP="005E6D0C">
      <w:pPr>
        <w:tabs>
          <w:tab w:val="left" w:pos="7485"/>
        </w:tabs>
        <w:spacing w:after="0" w:line="240" w:lineRule="auto"/>
        <w:ind w:right="23"/>
        <w:jc w:val="both"/>
        <w:rPr>
          <w:rFonts w:ascii="Arial" w:hAnsi="Arial" w:cs="Arial"/>
          <w:bCs/>
          <w:lang w:eastAsia="en-AU"/>
        </w:rPr>
      </w:pPr>
    </w:p>
    <w:p w14:paraId="105F2ABE" w14:textId="13257A20" w:rsidR="00E21826" w:rsidRDefault="00436989" w:rsidP="005E6D0C">
      <w:pPr>
        <w:tabs>
          <w:tab w:val="left" w:pos="7485"/>
        </w:tabs>
        <w:spacing w:after="0" w:line="240" w:lineRule="auto"/>
        <w:ind w:right="23"/>
        <w:jc w:val="both"/>
        <w:rPr>
          <w:rFonts w:ascii="Arial" w:hAnsi="Arial" w:cs="Arial"/>
          <w:bCs/>
          <w:lang w:eastAsia="en-AU"/>
        </w:rPr>
      </w:pPr>
      <w:r>
        <w:rPr>
          <w:rFonts w:ascii="Arial" w:hAnsi="Arial" w:cs="Arial"/>
          <w:bCs/>
          <w:lang w:eastAsia="en-AU"/>
        </w:rPr>
        <w:t>The proposal includes</w:t>
      </w:r>
      <w:r w:rsidR="00E21826">
        <w:rPr>
          <w:rFonts w:ascii="Arial" w:hAnsi="Arial" w:cs="Arial"/>
          <w:bCs/>
          <w:lang w:eastAsia="en-AU"/>
        </w:rPr>
        <w:t xml:space="preserve"> extensive landscaping and concrete hardstand areas f</w:t>
      </w:r>
      <w:r w:rsidR="00AB5DAC">
        <w:rPr>
          <w:rFonts w:ascii="Arial" w:hAnsi="Arial" w:cs="Arial"/>
          <w:bCs/>
          <w:lang w:eastAsia="en-AU"/>
        </w:rPr>
        <w:t>or car parking and circulation as well as rainwater tanks</w:t>
      </w:r>
      <w:r>
        <w:rPr>
          <w:rFonts w:ascii="Arial" w:hAnsi="Arial" w:cs="Arial"/>
          <w:bCs/>
          <w:lang w:eastAsia="en-AU"/>
        </w:rPr>
        <w:t>, waste storage area</w:t>
      </w:r>
      <w:r w:rsidR="00AB5DAC">
        <w:rPr>
          <w:rFonts w:ascii="Arial" w:hAnsi="Arial" w:cs="Arial"/>
          <w:bCs/>
          <w:lang w:eastAsia="en-AU"/>
        </w:rPr>
        <w:t xml:space="preserve"> </w:t>
      </w:r>
      <w:r>
        <w:rPr>
          <w:rFonts w:ascii="Arial" w:hAnsi="Arial" w:cs="Arial"/>
          <w:bCs/>
          <w:lang w:eastAsia="en-AU"/>
        </w:rPr>
        <w:t>and fire pump along the western boundary.</w:t>
      </w:r>
    </w:p>
    <w:p w14:paraId="1FCAE9C1" w14:textId="4A5302B9" w:rsidR="007148AC" w:rsidRDefault="007148AC" w:rsidP="005E6D0C">
      <w:pPr>
        <w:tabs>
          <w:tab w:val="left" w:pos="7485"/>
        </w:tabs>
        <w:spacing w:after="0" w:line="240" w:lineRule="auto"/>
        <w:ind w:right="23"/>
        <w:jc w:val="both"/>
        <w:rPr>
          <w:rFonts w:ascii="Arial" w:hAnsi="Arial" w:cs="Arial"/>
          <w:bCs/>
          <w:lang w:eastAsia="en-AU"/>
        </w:rPr>
      </w:pPr>
    </w:p>
    <w:p w14:paraId="6D9C5835" w14:textId="470A345C" w:rsidR="007148AC" w:rsidRDefault="007148AC" w:rsidP="005E6D0C">
      <w:pPr>
        <w:tabs>
          <w:tab w:val="left" w:pos="7485"/>
        </w:tabs>
        <w:spacing w:after="0" w:line="240" w:lineRule="auto"/>
        <w:ind w:right="23"/>
        <w:jc w:val="both"/>
        <w:rPr>
          <w:rFonts w:ascii="Arial" w:hAnsi="Arial" w:cs="Arial"/>
          <w:bCs/>
          <w:lang w:eastAsia="en-AU"/>
        </w:rPr>
      </w:pPr>
      <w:r>
        <w:rPr>
          <w:noProof/>
          <w:lang w:eastAsia="en-AU"/>
        </w:rPr>
        <w:lastRenderedPageBreak/>
        <w:drawing>
          <wp:inline distT="0" distB="0" distL="0" distR="0" wp14:anchorId="6D877919" wp14:editId="7573F920">
            <wp:extent cx="5591175" cy="38108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93261" cy="3812292"/>
                    </a:xfrm>
                    <a:prstGeom prst="rect">
                      <a:avLst/>
                    </a:prstGeom>
                  </pic:spPr>
                </pic:pic>
              </a:graphicData>
            </a:graphic>
          </wp:inline>
        </w:drawing>
      </w:r>
    </w:p>
    <w:p w14:paraId="2F085B11" w14:textId="0A88BAE1" w:rsidR="008408D4" w:rsidRPr="007148AC" w:rsidRDefault="007148AC" w:rsidP="005E6D0C">
      <w:pPr>
        <w:tabs>
          <w:tab w:val="left" w:pos="7485"/>
        </w:tabs>
        <w:spacing w:after="0" w:line="240" w:lineRule="auto"/>
        <w:ind w:right="23"/>
        <w:jc w:val="both"/>
        <w:rPr>
          <w:rFonts w:ascii="Arial" w:hAnsi="Arial" w:cs="Arial"/>
          <w:b/>
          <w:bCs/>
          <w:sz w:val="18"/>
          <w:szCs w:val="18"/>
          <w:lang w:eastAsia="en-AU"/>
        </w:rPr>
      </w:pPr>
      <w:r w:rsidRPr="007148AC">
        <w:rPr>
          <w:rFonts w:ascii="Arial" w:hAnsi="Arial" w:cs="Arial"/>
          <w:b/>
          <w:bCs/>
          <w:sz w:val="18"/>
          <w:szCs w:val="18"/>
          <w:lang w:eastAsia="en-AU"/>
        </w:rPr>
        <w:t>Figure 4 – proposed site layout</w:t>
      </w:r>
    </w:p>
    <w:p w14:paraId="3A75F0C7" w14:textId="77777777" w:rsidR="007148AC" w:rsidRPr="001609F8" w:rsidRDefault="007148AC" w:rsidP="005E6D0C">
      <w:pPr>
        <w:tabs>
          <w:tab w:val="left" w:pos="7485"/>
        </w:tabs>
        <w:spacing w:after="0" w:line="240" w:lineRule="auto"/>
        <w:ind w:right="23"/>
        <w:jc w:val="both"/>
        <w:rPr>
          <w:rFonts w:ascii="Arial" w:hAnsi="Arial" w:cs="Arial"/>
          <w:bCs/>
          <w:lang w:eastAsia="en-AU"/>
        </w:rPr>
      </w:pPr>
    </w:p>
    <w:p w14:paraId="38EEAB37" w14:textId="3295E266" w:rsidR="00546A26" w:rsidRPr="00DF4D32" w:rsidRDefault="00E34BC7" w:rsidP="005E6D0C">
      <w:pPr>
        <w:jc w:val="both"/>
        <w:rPr>
          <w:rFonts w:ascii="Arial" w:hAnsi="Arial" w:cs="Arial"/>
          <w:bCs/>
          <w:lang w:eastAsia="en-AU"/>
        </w:rPr>
      </w:pPr>
      <w:r w:rsidRPr="00DF4D32">
        <w:rPr>
          <w:rFonts w:ascii="Arial" w:hAnsi="Arial" w:cs="Arial"/>
          <w:bCs/>
          <w:lang w:eastAsia="en-AU"/>
        </w:rPr>
        <w:t xml:space="preserve">Amalgamation of the lots that comprise the site is underway, under SC-19-2022. </w:t>
      </w:r>
      <w:r w:rsidR="0051667D">
        <w:rPr>
          <w:rFonts w:ascii="Arial" w:hAnsi="Arial" w:cs="Arial"/>
          <w:bCs/>
          <w:lang w:eastAsia="en-AU"/>
        </w:rPr>
        <w:t>It is recommended that a</w:t>
      </w:r>
      <w:r w:rsidRPr="00DF4D32">
        <w:rPr>
          <w:rFonts w:ascii="Arial" w:hAnsi="Arial" w:cs="Arial"/>
          <w:bCs/>
          <w:lang w:eastAsia="en-AU"/>
        </w:rPr>
        <w:t xml:space="preserve"> </w:t>
      </w:r>
      <w:r w:rsidR="007D2AAC" w:rsidRPr="00DF4D32">
        <w:rPr>
          <w:rFonts w:ascii="Arial" w:hAnsi="Arial" w:cs="Arial"/>
          <w:bCs/>
          <w:lang w:eastAsia="en-AU"/>
        </w:rPr>
        <w:t>c</w:t>
      </w:r>
      <w:r w:rsidRPr="00DF4D32">
        <w:rPr>
          <w:rFonts w:ascii="Arial" w:hAnsi="Arial" w:cs="Arial"/>
          <w:bCs/>
          <w:lang w:eastAsia="en-AU"/>
        </w:rPr>
        <w:t>ondition of consent is imposed ensuring consolidation of the lots has occurred prior to the release of an occupation certificate for the development.</w:t>
      </w:r>
    </w:p>
    <w:p w14:paraId="3BB002D5" w14:textId="37FD469D" w:rsidR="004C5024" w:rsidRPr="00BD465C" w:rsidRDefault="004C5024" w:rsidP="005E6D0C">
      <w:pPr>
        <w:pStyle w:val="ListParagraph"/>
        <w:tabs>
          <w:tab w:val="left" w:pos="7485"/>
        </w:tabs>
        <w:spacing w:before="120" w:after="0" w:line="240" w:lineRule="auto"/>
        <w:ind w:right="23"/>
        <w:jc w:val="both"/>
        <w:rPr>
          <w:rFonts w:ascii="Arial" w:hAnsi="Arial" w:cs="Arial"/>
          <w:b/>
          <w:lang w:eastAsia="en-AU"/>
        </w:rPr>
      </w:pPr>
    </w:p>
    <w:p w14:paraId="1CB52D23" w14:textId="77777777" w:rsidR="00426381" w:rsidRPr="00BD465C" w:rsidRDefault="00426381" w:rsidP="005E6D0C">
      <w:pPr>
        <w:pStyle w:val="ListParagraph"/>
        <w:tabs>
          <w:tab w:val="left" w:pos="7485"/>
        </w:tabs>
        <w:spacing w:before="120" w:after="0" w:line="240" w:lineRule="auto"/>
        <w:ind w:right="23"/>
        <w:jc w:val="both"/>
        <w:rPr>
          <w:rFonts w:ascii="Arial" w:hAnsi="Arial" w:cs="Arial"/>
          <w:b/>
          <w:lang w:eastAsia="en-AU"/>
        </w:rPr>
      </w:pPr>
    </w:p>
    <w:p w14:paraId="757CBA02" w14:textId="77777777" w:rsidR="00B30131" w:rsidRDefault="00B30131">
      <w:pPr>
        <w:rPr>
          <w:rFonts w:ascii="Arial" w:hAnsi="Arial" w:cs="Arial"/>
          <w:b/>
          <w:bCs/>
          <w:sz w:val="20"/>
          <w:szCs w:val="20"/>
        </w:rPr>
      </w:pPr>
      <w:r>
        <w:rPr>
          <w:rFonts w:ascii="Arial" w:hAnsi="Arial" w:cs="Arial"/>
          <w:b/>
          <w:bCs/>
          <w:i/>
          <w:iCs/>
          <w:sz w:val="20"/>
          <w:szCs w:val="20"/>
        </w:rPr>
        <w:br w:type="page"/>
      </w:r>
    </w:p>
    <w:p w14:paraId="7ADA5F44" w14:textId="7EB4B47A" w:rsidR="00426381" w:rsidRPr="00BD465C" w:rsidRDefault="00426381" w:rsidP="005E6D0C">
      <w:pPr>
        <w:pStyle w:val="Caption"/>
        <w:keepNext/>
        <w:jc w:val="both"/>
        <w:rPr>
          <w:rFonts w:ascii="Arial" w:hAnsi="Arial" w:cs="Arial"/>
          <w:b/>
          <w:bCs/>
          <w:i w:val="0"/>
          <w:iCs w:val="0"/>
          <w:color w:val="auto"/>
          <w:sz w:val="20"/>
          <w:szCs w:val="20"/>
        </w:rPr>
      </w:pPr>
      <w:r w:rsidRPr="00BD465C">
        <w:rPr>
          <w:rFonts w:ascii="Arial" w:hAnsi="Arial" w:cs="Arial"/>
          <w:b/>
          <w:bCs/>
          <w:i w:val="0"/>
          <w:iCs w:val="0"/>
          <w:color w:val="auto"/>
          <w:sz w:val="20"/>
          <w:szCs w:val="20"/>
        </w:rPr>
        <w:lastRenderedPageBreak/>
        <w:t xml:space="preserve">Table </w:t>
      </w:r>
      <w:r w:rsidRPr="00BD465C">
        <w:rPr>
          <w:rFonts w:ascii="Arial" w:hAnsi="Arial" w:cs="Arial"/>
          <w:b/>
          <w:bCs/>
          <w:i w:val="0"/>
          <w:iCs w:val="0"/>
          <w:color w:val="auto"/>
          <w:sz w:val="20"/>
          <w:szCs w:val="20"/>
        </w:rPr>
        <w:fldChar w:fldCharType="begin"/>
      </w:r>
      <w:r w:rsidRPr="00BD465C">
        <w:rPr>
          <w:rFonts w:ascii="Arial" w:hAnsi="Arial" w:cs="Arial"/>
          <w:b/>
          <w:bCs/>
          <w:i w:val="0"/>
          <w:iCs w:val="0"/>
          <w:color w:val="auto"/>
          <w:sz w:val="20"/>
          <w:szCs w:val="20"/>
        </w:rPr>
        <w:instrText xml:space="preserve"> SEQ Table \* ARABIC </w:instrText>
      </w:r>
      <w:r w:rsidRPr="00BD465C">
        <w:rPr>
          <w:rFonts w:ascii="Arial" w:hAnsi="Arial" w:cs="Arial"/>
          <w:b/>
          <w:bCs/>
          <w:i w:val="0"/>
          <w:iCs w:val="0"/>
          <w:color w:val="auto"/>
          <w:sz w:val="20"/>
          <w:szCs w:val="20"/>
        </w:rPr>
        <w:fldChar w:fldCharType="separate"/>
      </w:r>
      <w:r w:rsidR="00BA45E2" w:rsidRPr="00BD465C">
        <w:rPr>
          <w:rFonts w:ascii="Arial" w:hAnsi="Arial" w:cs="Arial"/>
          <w:b/>
          <w:bCs/>
          <w:i w:val="0"/>
          <w:iCs w:val="0"/>
          <w:noProof/>
          <w:color w:val="auto"/>
          <w:sz w:val="20"/>
          <w:szCs w:val="20"/>
        </w:rPr>
        <w:t>1</w:t>
      </w:r>
      <w:r w:rsidRPr="00BD465C">
        <w:rPr>
          <w:rFonts w:ascii="Arial" w:hAnsi="Arial" w:cs="Arial"/>
          <w:b/>
          <w:bCs/>
          <w:i w:val="0"/>
          <w:iCs w:val="0"/>
          <w:color w:val="auto"/>
          <w:sz w:val="20"/>
          <w:szCs w:val="20"/>
        </w:rPr>
        <w:fldChar w:fldCharType="end"/>
      </w:r>
      <w:r w:rsidRPr="00BD465C">
        <w:rPr>
          <w:rFonts w:ascii="Arial" w:hAnsi="Arial" w:cs="Arial"/>
          <w:b/>
          <w:bCs/>
          <w:i w:val="0"/>
          <w:iCs w:val="0"/>
          <w:color w:val="auto"/>
          <w:sz w:val="20"/>
          <w:szCs w:val="20"/>
        </w:rPr>
        <w:t>: Development Data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5321"/>
      </w:tblGrid>
      <w:tr w:rsidR="00426381" w:rsidRPr="00BD465C" w14:paraId="3EC90151" w14:textId="77777777" w:rsidTr="00666118">
        <w:trPr>
          <w:cnfStyle w:val="100000000000" w:firstRow="1" w:lastRow="0" w:firstColumn="0" w:lastColumn="0" w:oddVBand="0" w:evenVBand="0" w:oddHBand="0" w:evenHBand="0" w:firstRowFirstColumn="0" w:firstRowLastColumn="0" w:lastRowFirstColumn="0" w:lastRowLastColumn="0"/>
          <w:jc w:val="center"/>
        </w:trPr>
        <w:tc>
          <w:tcPr>
            <w:tcW w:w="1904" w:type="dxa"/>
          </w:tcPr>
          <w:p w14:paraId="74C07647" w14:textId="07751504" w:rsidR="00426381" w:rsidRPr="00BD465C" w:rsidRDefault="00426381" w:rsidP="005E6D0C">
            <w:pPr>
              <w:pStyle w:val="FigureCaption"/>
              <w:spacing w:before="0" w:after="0"/>
              <w:ind w:left="0"/>
              <w:jc w:val="both"/>
              <w:rPr>
                <w:rFonts w:ascii="Arial" w:hAnsi="Arial" w:cs="Arial"/>
                <w:b/>
                <w:bCs/>
                <w:color w:val="auto"/>
                <w:sz w:val="22"/>
                <w:szCs w:val="22"/>
              </w:rPr>
            </w:pPr>
            <w:r w:rsidRPr="00BD465C">
              <w:rPr>
                <w:rFonts w:ascii="Arial" w:hAnsi="Arial" w:cs="Arial"/>
                <w:b/>
                <w:bCs/>
                <w:color w:val="auto"/>
                <w:sz w:val="22"/>
                <w:szCs w:val="22"/>
              </w:rPr>
              <w:t xml:space="preserve">Control </w:t>
            </w:r>
          </w:p>
        </w:tc>
        <w:tc>
          <w:tcPr>
            <w:tcW w:w="5321" w:type="dxa"/>
          </w:tcPr>
          <w:p w14:paraId="168671D0" w14:textId="078BE610" w:rsidR="00426381" w:rsidRPr="00BD465C" w:rsidRDefault="00426381" w:rsidP="005E6D0C">
            <w:pPr>
              <w:pStyle w:val="FigureCaption"/>
              <w:spacing w:before="0" w:after="0"/>
              <w:ind w:left="0"/>
              <w:jc w:val="both"/>
              <w:rPr>
                <w:rFonts w:ascii="Arial" w:hAnsi="Arial" w:cs="Arial"/>
                <w:b/>
                <w:bCs/>
                <w:color w:val="auto"/>
                <w:sz w:val="22"/>
                <w:szCs w:val="22"/>
              </w:rPr>
            </w:pPr>
            <w:r w:rsidRPr="00BD465C">
              <w:rPr>
                <w:rFonts w:ascii="Arial" w:hAnsi="Arial" w:cs="Arial"/>
                <w:b/>
                <w:bCs/>
                <w:color w:val="auto"/>
                <w:sz w:val="22"/>
                <w:szCs w:val="22"/>
              </w:rPr>
              <w:t>Proposal</w:t>
            </w:r>
          </w:p>
        </w:tc>
      </w:tr>
      <w:tr w:rsidR="00706CFB" w:rsidRPr="00BD465C" w14:paraId="4BD53391" w14:textId="77777777" w:rsidTr="00666118">
        <w:trPr>
          <w:jc w:val="center"/>
        </w:trPr>
        <w:tc>
          <w:tcPr>
            <w:tcW w:w="1904" w:type="dxa"/>
          </w:tcPr>
          <w:p w14:paraId="04656003" w14:textId="414CD5AB" w:rsidR="00706CFB" w:rsidRPr="00BD465C" w:rsidRDefault="00706CFB"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Site area</w:t>
            </w:r>
          </w:p>
        </w:tc>
        <w:tc>
          <w:tcPr>
            <w:tcW w:w="5321" w:type="dxa"/>
          </w:tcPr>
          <w:p w14:paraId="4020F7F4" w14:textId="536555C9" w:rsidR="00706CFB" w:rsidRPr="00BD465C" w:rsidRDefault="00DB6D2C" w:rsidP="005E6D0C">
            <w:pPr>
              <w:pStyle w:val="FigureCaption"/>
              <w:spacing w:before="0" w:after="0"/>
              <w:ind w:left="0"/>
              <w:jc w:val="both"/>
              <w:rPr>
                <w:rFonts w:ascii="Arial" w:hAnsi="Arial" w:cs="Arial"/>
                <w:b w:val="0"/>
                <w:color w:val="auto"/>
                <w:sz w:val="22"/>
                <w:szCs w:val="22"/>
                <w:vertAlign w:val="superscript"/>
              </w:rPr>
            </w:pPr>
            <w:r w:rsidRPr="00BD465C">
              <w:rPr>
                <w:rFonts w:ascii="Arial" w:hAnsi="Arial" w:cs="Arial"/>
                <w:b w:val="0"/>
                <w:color w:val="auto"/>
                <w:sz w:val="22"/>
                <w:szCs w:val="22"/>
              </w:rPr>
              <w:t>14,148m</w:t>
            </w:r>
            <w:r w:rsidRPr="00BD465C">
              <w:rPr>
                <w:rFonts w:ascii="Arial" w:hAnsi="Arial" w:cs="Arial"/>
                <w:b w:val="0"/>
                <w:color w:val="auto"/>
                <w:sz w:val="22"/>
                <w:szCs w:val="22"/>
                <w:vertAlign w:val="superscript"/>
              </w:rPr>
              <w:t>2</w:t>
            </w:r>
          </w:p>
        </w:tc>
      </w:tr>
      <w:tr w:rsidR="00426381" w:rsidRPr="00BD465C" w14:paraId="3568A162" w14:textId="77777777" w:rsidTr="00666118">
        <w:trPr>
          <w:jc w:val="center"/>
        </w:trPr>
        <w:tc>
          <w:tcPr>
            <w:tcW w:w="1904" w:type="dxa"/>
          </w:tcPr>
          <w:p w14:paraId="40446894" w14:textId="0FE56342" w:rsidR="00426381" w:rsidRPr="00BD465C" w:rsidRDefault="00366B84"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GFA</w:t>
            </w:r>
          </w:p>
        </w:tc>
        <w:tc>
          <w:tcPr>
            <w:tcW w:w="5321" w:type="dxa"/>
          </w:tcPr>
          <w:p w14:paraId="597B1C6D" w14:textId="13D03A3E" w:rsidR="00426381" w:rsidRPr="00BD465C" w:rsidRDefault="00AB18E9" w:rsidP="005E6D0C">
            <w:pPr>
              <w:pStyle w:val="FigureCaption"/>
              <w:spacing w:before="0" w:after="0"/>
              <w:ind w:left="0"/>
              <w:jc w:val="both"/>
              <w:rPr>
                <w:rFonts w:ascii="Arial" w:hAnsi="Arial" w:cs="Arial"/>
                <w:b w:val="0"/>
                <w:color w:val="auto"/>
                <w:sz w:val="22"/>
                <w:szCs w:val="22"/>
                <w:vertAlign w:val="superscript"/>
              </w:rPr>
            </w:pPr>
            <w:r w:rsidRPr="00BD465C">
              <w:rPr>
                <w:rFonts w:ascii="Arial" w:hAnsi="Arial" w:cs="Arial"/>
                <w:b w:val="0"/>
                <w:color w:val="auto"/>
                <w:sz w:val="22"/>
                <w:szCs w:val="22"/>
              </w:rPr>
              <w:t>6,550m</w:t>
            </w:r>
            <w:r w:rsidRPr="00BD465C">
              <w:rPr>
                <w:rFonts w:ascii="Arial" w:hAnsi="Arial" w:cs="Arial"/>
                <w:b w:val="0"/>
                <w:color w:val="auto"/>
                <w:sz w:val="22"/>
                <w:szCs w:val="22"/>
                <w:vertAlign w:val="superscript"/>
              </w:rPr>
              <w:t>2</w:t>
            </w:r>
          </w:p>
          <w:p w14:paraId="1D19CEB5" w14:textId="10B5AD66" w:rsidR="00AB18E9" w:rsidRPr="00BD465C" w:rsidRDefault="00AB18E9" w:rsidP="005E6D0C">
            <w:pPr>
              <w:pStyle w:val="FigureCaption"/>
              <w:spacing w:before="0" w:after="0"/>
              <w:ind w:left="0"/>
              <w:jc w:val="both"/>
              <w:rPr>
                <w:rFonts w:ascii="Arial" w:hAnsi="Arial" w:cs="Arial"/>
                <w:b w:val="0"/>
                <w:color w:val="auto"/>
                <w:sz w:val="22"/>
                <w:szCs w:val="22"/>
                <w:vertAlign w:val="superscript"/>
              </w:rPr>
            </w:pPr>
            <w:r w:rsidRPr="00BD465C">
              <w:rPr>
                <w:rFonts w:ascii="Arial" w:hAnsi="Arial" w:cs="Arial"/>
                <w:b w:val="0"/>
                <w:color w:val="auto"/>
                <w:sz w:val="22"/>
                <w:szCs w:val="22"/>
              </w:rPr>
              <w:t>Ground Level – 5,650m</w:t>
            </w:r>
            <w:r w:rsidRPr="00BD465C">
              <w:rPr>
                <w:rFonts w:ascii="Arial" w:hAnsi="Arial" w:cs="Arial"/>
                <w:b w:val="0"/>
                <w:color w:val="auto"/>
                <w:sz w:val="22"/>
                <w:szCs w:val="22"/>
                <w:vertAlign w:val="superscript"/>
              </w:rPr>
              <w:t>2</w:t>
            </w:r>
          </w:p>
          <w:p w14:paraId="1B6CBBAD" w14:textId="08D0D188" w:rsidR="00AB18E9" w:rsidRPr="00BD465C" w:rsidRDefault="00AB18E9" w:rsidP="005E6D0C">
            <w:pPr>
              <w:pStyle w:val="FigureCaption"/>
              <w:spacing w:before="0" w:after="0"/>
              <w:ind w:left="0"/>
              <w:jc w:val="both"/>
              <w:rPr>
                <w:rFonts w:ascii="Arial" w:hAnsi="Arial" w:cs="Arial"/>
                <w:b w:val="0"/>
                <w:color w:val="auto"/>
                <w:sz w:val="22"/>
                <w:szCs w:val="22"/>
                <w:vertAlign w:val="superscript"/>
              </w:rPr>
            </w:pPr>
            <w:r w:rsidRPr="00BD465C">
              <w:rPr>
                <w:rFonts w:ascii="Arial" w:hAnsi="Arial" w:cs="Arial"/>
                <w:b w:val="0"/>
                <w:color w:val="auto"/>
                <w:sz w:val="22"/>
                <w:szCs w:val="22"/>
              </w:rPr>
              <w:t>First Floor – 900m</w:t>
            </w:r>
            <w:r w:rsidRPr="00BD465C">
              <w:rPr>
                <w:rFonts w:ascii="Arial" w:hAnsi="Arial" w:cs="Arial"/>
                <w:b w:val="0"/>
                <w:color w:val="auto"/>
                <w:sz w:val="22"/>
                <w:szCs w:val="22"/>
                <w:vertAlign w:val="superscript"/>
              </w:rPr>
              <w:t>2</w:t>
            </w:r>
          </w:p>
        </w:tc>
      </w:tr>
      <w:tr w:rsidR="008565CB" w:rsidRPr="00BD465C" w14:paraId="5C3DB729" w14:textId="77777777" w:rsidTr="00666118">
        <w:trPr>
          <w:jc w:val="center"/>
        </w:trPr>
        <w:tc>
          <w:tcPr>
            <w:tcW w:w="1904" w:type="dxa"/>
          </w:tcPr>
          <w:p w14:paraId="26500011" w14:textId="4794A1E7" w:rsidR="008565CB" w:rsidRPr="00BD465C" w:rsidRDefault="008565CB"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Clause 4.6 Requests</w:t>
            </w:r>
          </w:p>
        </w:tc>
        <w:tc>
          <w:tcPr>
            <w:tcW w:w="5321" w:type="dxa"/>
          </w:tcPr>
          <w:p w14:paraId="661F5CF3" w14:textId="336A9D00" w:rsidR="008565CB" w:rsidRPr="00BD465C" w:rsidRDefault="00005C76"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 xml:space="preserve">No </w:t>
            </w:r>
          </w:p>
        </w:tc>
      </w:tr>
      <w:tr w:rsidR="00426381" w:rsidRPr="00BD465C" w14:paraId="50245C93" w14:textId="77777777" w:rsidTr="00666118">
        <w:trPr>
          <w:jc w:val="center"/>
        </w:trPr>
        <w:tc>
          <w:tcPr>
            <w:tcW w:w="1904" w:type="dxa"/>
          </w:tcPr>
          <w:p w14:paraId="65A67663" w14:textId="2B0662C0" w:rsidR="00426381" w:rsidRPr="00BD465C" w:rsidRDefault="00366B84"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Max Height</w:t>
            </w:r>
          </w:p>
        </w:tc>
        <w:tc>
          <w:tcPr>
            <w:tcW w:w="5321" w:type="dxa"/>
          </w:tcPr>
          <w:p w14:paraId="3E18954C" w14:textId="1EC83821" w:rsidR="00426381" w:rsidRPr="00BD465C" w:rsidRDefault="00140051"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 xml:space="preserve">12.15m </w:t>
            </w:r>
          </w:p>
        </w:tc>
      </w:tr>
      <w:tr w:rsidR="00426381" w:rsidRPr="00BD465C" w14:paraId="3B0216C7" w14:textId="77777777" w:rsidTr="00666118">
        <w:trPr>
          <w:jc w:val="center"/>
        </w:trPr>
        <w:tc>
          <w:tcPr>
            <w:tcW w:w="1904" w:type="dxa"/>
          </w:tcPr>
          <w:p w14:paraId="1E0056AF" w14:textId="2F0738FE" w:rsidR="00426381" w:rsidRPr="00BD465C" w:rsidRDefault="00366B84"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Landscaped area</w:t>
            </w:r>
          </w:p>
        </w:tc>
        <w:tc>
          <w:tcPr>
            <w:tcW w:w="5321" w:type="dxa"/>
          </w:tcPr>
          <w:p w14:paraId="0E0A44E7" w14:textId="09B6DB4C" w:rsidR="00426381" w:rsidRPr="003F6755" w:rsidRDefault="003F6755" w:rsidP="005E6D0C">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1,675m</w:t>
            </w:r>
            <w:r>
              <w:rPr>
                <w:rFonts w:ascii="Arial" w:hAnsi="Arial" w:cs="Arial"/>
                <w:b w:val="0"/>
                <w:color w:val="auto"/>
                <w:sz w:val="22"/>
                <w:szCs w:val="22"/>
                <w:vertAlign w:val="superscript"/>
              </w:rPr>
              <w:t>2</w:t>
            </w:r>
          </w:p>
        </w:tc>
      </w:tr>
      <w:tr w:rsidR="00366B84" w:rsidRPr="00BD465C" w14:paraId="0AE04C91" w14:textId="77777777" w:rsidTr="00666118">
        <w:trPr>
          <w:jc w:val="center"/>
        </w:trPr>
        <w:tc>
          <w:tcPr>
            <w:tcW w:w="1904" w:type="dxa"/>
          </w:tcPr>
          <w:p w14:paraId="4D95A457" w14:textId="7A0A1797" w:rsidR="00366B84" w:rsidRPr="00BD465C" w:rsidRDefault="00E20ABD"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Car Parking spaces</w:t>
            </w:r>
          </w:p>
        </w:tc>
        <w:tc>
          <w:tcPr>
            <w:tcW w:w="5321" w:type="dxa"/>
          </w:tcPr>
          <w:p w14:paraId="550BBBEF" w14:textId="4D1AA213" w:rsidR="00366B84" w:rsidRPr="00BD465C" w:rsidRDefault="009C5E16" w:rsidP="005E6D0C">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58</w:t>
            </w:r>
            <w:r w:rsidR="00140051" w:rsidRPr="00BD465C">
              <w:rPr>
                <w:rFonts w:ascii="Arial" w:hAnsi="Arial" w:cs="Arial"/>
                <w:b w:val="0"/>
                <w:color w:val="auto"/>
                <w:sz w:val="22"/>
                <w:szCs w:val="22"/>
              </w:rPr>
              <w:t xml:space="preserve"> car parking spaces </w:t>
            </w:r>
            <w:r w:rsidR="0030261B" w:rsidRPr="00BD465C">
              <w:rPr>
                <w:rFonts w:ascii="Arial" w:hAnsi="Arial" w:cs="Arial"/>
                <w:b w:val="0"/>
                <w:color w:val="auto"/>
                <w:sz w:val="22"/>
                <w:szCs w:val="22"/>
              </w:rPr>
              <w:t>including 2 disabled</w:t>
            </w:r>
          </w:p>
          <w:p w14:paraId="00CE7161" w14:textId="110FCB7B" w:rsidR="00140051" w:rsidRPr="00BD465C" w:rsidRDefault="00140051" w:rsidP="005E6D0C">
            <w:pPr>
              <w:pStyle w:val="FigureCaption"/>
              <w:spacing w:before="0" w:after="0"/>
              <w:ind w:left="0"/>
              <w:jc w:val="both"/>
              <w:rPr>
                <w:rFonts w:ascii="Arial" w:hAnsi="Arial" w:cs="Arial"/>
                <w:b w:val="0"/>
                <w:color w:val="auto"/>
                <w:sz w:val="22"/>
                <w:szCs w:val="22"/>
              </w:rPr>
            </w:pPr>
          </w:p>
        </w:tc>
      </w:tr>
      <w:tr w:rsidR="00366B84" w:rsidRPr="00BD465C" w14:paraId="6717D1EF" w14:textId="77777777" w:rsidTr="00666118">
        <w:trPr>
          <w:jc w:val="center"/>
        </w:trPr>
        <w:tc>
          <w:tcPr>
            <w:tcW w:w="1904" w:type="dxa"/>
          </w:tcPr>
          <w:p w14:paraId="1B07C811" w14:textId="43222890" w:rsidR="00366B84" w:rsidRPr="00BD465C" w:rsidRDefault="00B6369E"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Setbacks</w:t>
            </w:r>
          </w:p>
        </w:tc>
        <w:tc>
          <w:tcPr>
            <w:tcW w:w="5321" w:type="dxa"/>
          </w:tcPr>
          <w:p w14:paraId="14930447" w14:textId="7EF3F84A" w:rsidR="00366B84" w:rsidRPr="00BD465C" w:rsidRDefault="001804E8" w:rsidP="005E6D0C">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Complies with the setback provisions of the development control plan with the exception of a minor non-compliance on the southern </w:t>
            </w:r>
            <w:r w:rsidR="005C6E85">
              <w:rPr>
                <w:rFonts w:ascii="Arial" w:hAnsi="Arial" w:cs="Arial"/>
                <w:b w:val="0"/>
                <w:color w:val="auto"/>
                <w:sz w:val="22"/>
                <w:szCs w:val="22"/>
              </w:rPr>
              <w:t>boundary</w:t>
            </w:r>
            <w:r w:rsidR="00421566">
              <w:rPr>
                <w:rFonts w:ascii="Arial" w:hAnsi="Arial" w:cs="Arial"/>
                <w:b w:val="0"/>
                <w:color w:val="auto"/>
                <w:sz w:val="22"/>
                <w:szCs w:val="22"/>
              </w:rPr>
              <w:t xml:space="preserve"> which is considered acceptable.</w:t>
            </w:r>
          </w:p>
        </w:tc>
      </w:tr>
    </w:tbl>
    <w:p w14:paraId="62CF628A" w14:textId="49044111" w:rsidR="00B11806" w:rsidRPr="00BD465C" w:rsidRDefault="00B11806" w:rsidP="005E6D0C">
      <w:pPr>
        <w:pStyle w:val="ListParagraph"/>
        <w:tabs>
          <w:tab w:val="left" w:pos="7485"/>
        </w:tabs>
        <w:spacing w:before="120" w:after="0" w:line="240" w:lineRule="auto"/>
        <w:ind w:right="23"/>
        <w:jc w:val="both"/>
        <w:rPr>
          <w:rFonts w:ascii="Arial" w:hAnsi="Arial" w:cs="Arial"/>
          <w:b/>
          <w:lang w:eastAsia="en-AU"/>
        </w:rPr>
      </w:pPr>
    </w:p>
    <w:p w14:paraId="2B36D903" w14:textId="77777777" w:rsidR="00396E79" w:rsidRPr="00BD465C" w:rsidRDefault="00396E79" w:rsidP="005E6D0C">
      <w:pPr>
        <w:pStyle w:val="ListParagraph"/>
        <w:tabs>
          <w:tab w:val="left" w:pos="7485"/>
        </w:tabs>
        <w:spacing w:before="120" w:after="0" w:line="240" w:lineRule="auto"/>
        <w:ind w:right="23"/>
        <w:jc w:val="both"/>
        <w:rPr>
          <w:rFonts w:ascii="Arial" w:hAnsi="Arial" w:cs="Arial"/>
          <w:b/>
          <w:lang w:eastAsia="en-AU"/>
        </w:rPr>
      </w:pPr>
    </w:p>
    <w:p w14:paraId="3B8139E9" w14:textId="34492B3E" w:rsidR="00396E79" w:rsidRPr="00BD465C" w:rsidRDefault="00396E79" w:rsidP="005E6D0C">
      <w:pPr>
        <w:pStyle w:val="ListParagraph"/>
        <w:numPr>
          <w:ilvl w:val="1"/>
          <w:numId w:val="1"/>
        </w:numPr>
        <w:tabs>
          <w:tab w:val="left" w:pos="7485"/>
        </w:tabs>
        <w:spacing w:before="120" w:after="0" w:line="240" w:lineRule="auto"/>
        <w:ind w:left="709" w:right="23" w:hanging="709"/>
        <w:jc w:val="both"/>
        <w:rPr>
          <w:rFonts w:ascii="Arial" w:hAnsi="Arial" w:cs="Arial"/>
          <w:b/>
          <w:lang w:eastAsia="en-AU"/>
        </w:rPr>
      </w:pPr>
      <w:r w:rsidRPr="00BD465C">
        <w:rPr>
          <w:rFonts w:ascii="Arial" w:hAnsi="Arial" w:cs="Arial"/>
          <w:b/>
          <w:lang w:eastAsia="en-AU"/>
        </w:rPr>
        <w:t>Background</w:t>
      </w:r>
    </w:p>
    <w:p w14:paraId="67976B65" w14:textId="77777777" w:rsidR="00396E79" w:rsidRPr="00BD465C" w:rsidRDefault="00396E79" w:rsidP="005E6D0C">
      <w:pPr>
        <w:pStyle w:val="ListParagraph"/>
        <w:tabs>
          <w:tab w:val="left" w:pos="7485"/>
        </w:tabs>
        <w:spacing w:before="120" w:after="0" w:line="240" w:lineRule="auto"/>
        <w:ind w:left="709" w:right="23"/>
        <w:jc w:val="both"/>
        <w:rPr>
          <w:rFonts w:ascii="Arial" w:hAnsi="Arial" w:cs="Arial"/>
          <w:b/>
          <w:lang w:eastAsia="en-AU"/>
        </w:rPr>
      </w:pPr>
    </w:p>
    <w:p w14:paraId="3BC7845D" w14:textId="7A24EDF1" w:rsidR="00396E79" w:rsidRPr="00BD465C" w:rsidRDefault="00396E79" w:rsidP="005E6D0C">
      <w:pPr>
        <w:pStyle w:val="FigureCaption"/>
        <w:spacing w:before="0" w:after="0"/>
        <w:ind w:left="0"/>
        <w:jc w:val="both"/>
        <w:rPr>
          <w:rFonts w:ascii="Arial" w:eastAsiaTheme="minorHAnsi" w:hAnsi="Arial" w:cs="Arial"/>
          <w:b w:val="0"/>
          <w:bCs/>
          <w:iCs w:val="0"/>
          <w:color w:val="auto"/>
          <w:sz w:val="22"/>
          <w:szCs w:val="22"/>
          <w:lang w:val="en-AU" w:eastAsia="en-AU"/>
        </w:rPr>
      </w:pPr>
      <w:r w:rsidRPr="00BD465C">
        <w:rPr>
          <w:rFonts w:ascii="Arial" w:eastAsiaTheme="minorHAnsi" w:hAnsi="Arial" w:cs="Arial"/>
          <w:b w:val="0"/>
          <w:bCs/>
          <w:iCs w:val="0"/>
          <w:color w:val="auto"/>
          <w:sz w:val="22"/>
          <w:szCs w:val="22"/>
          <w:lang w:val="en-AU" w:eastAsia="en-AU"/>
        </w:rPr>
        <w:t>A pre-lodgement meeting was held prior t</w:t>
      </w:r>
      <w:r w:rsidR="004E4B47">
        <w:rPr>
          <w:rFonts w:ascii="Arial" w:eastAsiaTheme="minorHAnsi" w:hAnsi="Arial" w:cs="Arial"/>
          <w:b w:val="0"/>
          <w:bCs/>
          <w:iCs w:val="0"/>
          <w:color w:val="auto"/>
          <w:sz w:val="22"/>
          <w:szCs w:val="22"/>
          <w:lang w:val="en-AU" w:eastAsia="en-AU"/>
        </w:rPr>
        <w:t>o the lodgement of the application</w:t>
      </w:r>
      <w:r w:rsidRPr="00BD465C">
        <w:rPr>
          <w:rFonts w:ascii="Arial" w:eastAsiaTheme="minorHAnsi" w:hAnsi="Arial" w:cs="Arial"/>
          <w:b w:val="0"/>
          <w:bCs/>
          <w:iCs w:val="0"/>
          <w:color w:val="auto"/>
          <w:sz w:val="22"/>
          <w:szCs w:val="22"/>
          <w:lang w:val="en-AU" w:eastAsia="en-AU"/>
        </w:rPr>
        <w:t xml:space="preserve"> on </w:t>
      </w:r>
      <w:sdt>
        <w:sdtPr>
          <w:rPr>
            <w:rFonts w:ascii="Arial" w:eastAsiaTheme="minorHAnsi" w:hAnsi="Arial" w:cs="Arial"/>
            <w:b w:val="0"/>
            <w:bCs/>
            <w:iCs w:val="0"/>
            <w:color w:val="auto"/>
            <w:sz w:val="22"/>
            <w:szCs w:val="22"/>
            <w:lang w:val="en-AU" w:eastAsia="en-AU"/>
          </w:rPr>
          <w:id w:val="-2091153797"/>
          <w:placeholder>
            <w:docPart w:val="29D5048C02864DCDB68CE629D3FA8FDC"/>
          </w:placeholder>
          <w:date w:fullDate="2022-04-28T00:00:00Z">
            <w:dateFormat w:val="d MMMM yyyy"/>
            <w:lid w:val="en-AU"/>
            <w:storeMappedDataAs w:val="dateTime"/>
            <w:calendar w:val="gregorian"/>
          </w:date>
        </w:sdtPr>
        <w:sdtEndPr/>
        <w:sdtContent>
          <w:r w:rsidR="003225A3" w:rsidRPr="00BD465C">
            <w:rPr>
              <w:rFonts w:ascii="Arial" w:eastAsiaTheme="minorHAnsi" w:hAnsi="Arial" w:cs="Arial"/>
              <w:b w:val="0"/>
              <w:bCs/>
              <w:iCs w:val="0"/>
              <w:color w:val="auto"/>
              <w:sz w:val="22"/>
              <w:szCs w:val="22"/>
              <w:lang w:val="en-AU" w:eastAsia="en-AU"/>
            </w:rPr>
            <w:t>28 April 2022</w:t>
          </w:r>
        </w:sdtContent>
      </w:sdt>
      <w:r w:rsidRPr="00BD465C">
        <w:rPr>
          <w:rFonts w:ascii="Arial" w:eastAsiaTheme="minorHAnsi" w:hAnsi="Arial" w:cs="Arial"/>
          <w:b w:val="0"/>
          <w:bCs/>
          <w:iCs w:val="0"/>
          <w:color w:val="auto"/>
          <w:sz w:val="22"/>
          <w:szCs w:val="22"/>
          <w:lang w:val="en-AU" w:eastAsia="en-AU"/>
        </w:rPr>
        <w:t xml:space="preserve"> where various issues were discussed. </w:t>
      </w:r>
      <w:r w:rsidR="005172E3">
        <w:rPr>
          <w:rFonts w:ascii="Arial" w:eastAsiaTheme="minorHAnsi" w:hAnsi="Arial" w:cs="Arial"/>
          <w:b w:val="0"/>
          <w:bCs/>
          <w:iCs w:val="0"/>
          <w:color w:val="auto"/>
          <w:sz w:val="22"/>
          <w:szCs w:val="22"/>
          <w:lang w:val="en-AU" w:eastAsia="en-AU"/>
        </w:rPr>
        <w:t>No matters of</w:t>
      </w:r>
      <w:r w:rsidR="004E4B47">
        <w:rPr>
          <w:rFonts w:ascii="Arial" w:eastAsiaTheme="minorHAnsi" w:hAnsi="Arial" w:cs="Arial"/>
          <w:b w:val="0"/>
          <w:bCs/>
          <w:iCs w:val="0"/>
          <w:color w:val="auto"/>
          <w:sz w:val="22"/>
          <w:szCs w:val="22"/>
          <w:lang w:val="en-AU" w:eastAsia="en-AU"/>
        </w:rPr>
        <w:t xml:space="preserve"> concern or non-compliances were raised at the pre-lodgement meeting. </w:t>
      </w:r>
    </w:p>
    <w:p w14:paraId="2D801D3B" w14:textId="77777777" w:rsidR="00396E79" w:rsidRPr="00BD465C" w:rsidRDefault="00396E79" w:rsidP="005E6D0C">
      <w:pPr>
        <w:pStyle w:val="FigureCaption"/>
        <w:spacing w:before="0" w:after="0"/>
        <w:ind w:left="0"/>
        <w:jc w:val="both"/>
        <w:rPr>
          <w:rFonts w:ascii="Arial" w:eastAsiaTheme="minorHAnsi" w:hAnsi="Arial" w:cs="Arial"/>
          <w:b w:val="0"/>
          <w:bCs/>
          <w:iCs w:val="0"/>
          <w:color w:val="FF0000"/>
          <w:sz w:val="22"/>
          <w:szCs w:val="22"/>
          <w:lang w:val="en-AU" w:eastAsia="en-AU"/>
        </w:rPr>
      </w:pPr>
    </w:p>
    <w:p w14:paraId="36FFF408" w14:textId="6722EFAE" w:rsidR="00396E79" w:rsidRPr="00BD465C" w:rsidRDefault="00A15ACF" w:rsidP="005E6D0C">
      <w:pPr>
        <w:tabs>
          <w:tab w:val="left" w:pos="7485"/>
        </w:tabs>
        <w:spacing w:before="120" w:after="0" w:line="240" w:lineRule="auto"/>
        <w:ind w:right="23"/>
        <w:jc w:val="both"/>
        <w:rPr>
          <w:rFonts w:ascii="Arial" w:hAnsi="Arial" w:cs="Arial"/>
          <w:bCs/>
          <w:lang w:eastAsia="en-AU"/>
        </w:rPr>
      </w:pPr>
      <w:r w:rsidRPr="00BD465C">
        <w:rPr>
          <w:rFonts w:ascii="Arial" w:hAnsi="Arial" w:cs="Arial"/>
          <w:bCs/>
          <w:lang w:eastAsia="en-AU"/>
        </w:rPr>
        <w:t xml:space="preserve">The development application was lodged on </w:t>
      </w:r>
      <w:sdt>
        <w:sdtPr>
          <w:rPr>
            <w:rFonts w:ascii="Arial" w:hAnsi="Arial" w:cs="Arial"/>
            <w:b/>
            <w:bCs/>
            <w:iCs/>
            <w:lang w:eastAsia="en-AU"/>
          </w:rPr>
          <w:id w:val="1476418061"/>
          <w:placeholder>
            <w:docPart w:val="691FCBED50944A29A2CE653BCCCCD630"/>
          </w:placeholder>
          <w:date w:fullDate="2022-07-01T00:00:00Z">
            <w:dateFormat w:val="d MMMM yyyy"/>
            <w:lid w:val="en-AU"/>
            <w:storeMappedDataAs w:val="dateTime"/>
            <w:calendar w:val="gregorian"/>
          </w:date>
        </w:sdtPr>
        <w:sdtEndPr/>
        <w:sdtContent>
          <w:r w:rsidR="00551508" w:rsidRPr="00BD465C">
            <w:rPr>
              <w:rFonts w:ascii="Arial" w:hAnsi="Arial" w:cs="Arial"/>
              <w:b/>
              <w:bCs/>
              <w:iCs/>
              <w:lang w:eastAsia="en-AU"/>
            </w:rPr>
            <w:t>1 July 2022</w:t>
          </w:r>
        </w:sdtContent>
      </w:sdt>
      <w:r w:rsidRPr="00BD465C">
        <w:rPr>
          <w:rFonts w:ascii="Arial" w:hAnsi="Arial" w:cs="Arial"/>
          <w:bCs/>
          <w:lang w:eastAsia="en-AU"/>
        </w:rPr>
        <w:t xml:space="preserve">. </w:t>
      </w:r>
      <w:r w:rsidR="00396E79" w:rsidRPr="00BD465C">
        <w:rPr>
          <w:rFonts w:ascii="Arial" w:hAnsi="Arial" w:cs="Arial"/>
          <w:bCs/>
          <w:lang w:eastAsia="en-AU"/>
        </w:rPr>
        <w:t>A chronology of the development application</w:t>
      </w:r>
      <w:r w:rsidRPr="00BD465C">
        <w:rPr>
          <w:rFonts w:ascii="Arial" w:hAnsi="Arial" w:cs="Arial"/>
          <w:bCs/>
          <w:lang w:eastAsia="en-AU"/>
        </w:rPr>
        <w:t xml:space="preserve"> since lodgement</w:t>
      </w:r>
      <w:r w:rsidR="00396E79" w:rsidRPr="00BD465C">
        <w:rPr>
          <w:rFonts w:ascii="Arial" w:hAnsi="Arial" w:cs="Arial"/>
          <w:bCs/>
          <w:lang w:eastAsia="en-AU"/>
        </w:rPr>
        <w:t xml:space="preserve"> is outlined below </w:t>
      </w:r>
      <w:r w:rsidR="001A647A">
        <w:rPr>
          <w:rFonts w:ascii="Arial" w:hAnsi="Arial" w:cs="Arial"/>
          <w:bCs/>
          <w:lang w:eastAsia="en-AU"/>
        </w:rPr>
        <w:t>includi</w:t>
      </w:r>
      <w:r w:rsidR="00396E79" w:rsidRPr="00BD465C">
        <w:rPr>
          <w:rFonts w:ascii="Arial" w:hAnsi="Arial" w:cs="Arial"/>
          <w:bCs/>
          <w:lang w:eastAsia="en-AU"/>
        </w:rPr>
        <w:t>ng briefings, deferrals etc:</w:t>
      </w:r>
    </w:p>
    <w:p w14:paraId="1441B7CB" w14:textId="77777777" w:rsidR="00396E79" w:rsidRPr="00BD465C" w:rsidRDefault="00396E79" w:rsidP="005E6D0C">
      <w:pPr>
        <w:pStyle w:val="ListParagraph"/>
        <w:jc w:val="both"/>
        <w:rPr>
          <w:rFonts w:ascii="Arial" w:hAnsi="Arial" w:cs="Arial"/>
          <w:bCs/>
          <w:lang w:eastAsia="en-AU"/>
        </w:rPr>
      </w:pPr>
    </w:p>
    <w:p w14:paraId="383494E7" w14:textId="77777777" w:rsidR="00396E79" w:rsidRPr="00BD465C" w:rsidRDefault="00396E79" w:rsidP="005E6D0C">
      <w:pPr>
        <w:pStyle w:val="Caption"/>
        <w:keepNext/>
        <w:jc w:val="both"/>
        <w:rPr>
          <w:rFonts w:ascii="Arial" w:hAnsi="Arial" w:cs="Arial"/>
          <w:b/>
          <w:bCs/>
          <w:i w:val="0"/>
          <w:iCs w:val="0"/>
          <w:color w:val="auto"/>
          <w:sz w:val="20"/>
          <w:szCs w:val="20"/>
        </w:rPr>
      </w:pPr>
      <w:r w:rsidRPr="00BD465C">
        <w:rPr>
          <w:rFonts w:ascii="Arial" w:hAnsi="Arial" w:cs="Arial"/>
          <w:b/>
          <w:bCs/>
          <w:i w:val="0"/>
          <w:iCs w:val="0"/>
          <w:color w:val="auto"/>
          <w:sz w:val="20"/>
          <w:szCs w:val="20"/>
        </w:rPr>
        <w:t xml:space="preserve">Table </w:t>
      </w:r>
      <w:r w:rsidRPr="00BD465C">
        <w:rPr>
          <w:rFonts w:ascii="Arial" w:hAnsi="Arial" w:cs="Arial"/>
          <w:b/>
          <w:bCs/>
          <w:i w:val="0"/>
          <w:iCs w:val="0"/>
          <w:color w:val="auto"/>
          <w:sz w:val="20"/>
          <w:szCs w:val="20"/>
        </w:rPr>
        <w:fldChar w:fldCharType="begin"/>
      </w:r>
      <w:r w:rsidRPr="00BD465C">
        <w:rPr>
          <w:rFonts w:ascii="Arial" w:hAnsi="Arial" w:cs="Arial"/>
          <w:b/>
          <w:bCs/>
          <w:i w:val="0"/>
          <w:iCs w:val="0"/>
          <w:color w:val="auto"/>
          <w:sz w:val="20"/>
          <w:szCs w:val="20"/>
        </w:rPr>
        <w:instrText xml:space="preserve"> SEQ Table \* ARABIC </w:instrText>
      </w:r>
      <w:r w:rsidRPr="00BD465C">
        <w:rPr>
          <w:rFonts w:ascii="Arial" w:hAnsi="Arial" w:cs="Arial"/>
          <w:b/>
          <w:bCs/>
          <w:i w:val="0"/>
          <w:iCs w:val="0"/>
          <w:color w:val="auto"/>
          <w:sz w:val="20"/>
          <w:szCs w:val="20"/>
        </w:rPr>
        <w:fldChar w:fldCharType="separate"/>
      </w:r>
      <w:r w:rsidR="00BA45E2" w:rsidRPr="00BD465C">
        <w:rPr>
          <w:rFonts w:ascii="Arial" w:hAnsi="Arial" w:cs="Arial"/>
          <w:b/>
          <w:bCs/>
          <w:i w:val="0"/>
          <w:iCs w:val="0"/>
          <w:noProof/>
          <w:color w:val="auto"/>
          <w:sz w:val="20"/>
          <w:szCs w:val="20"/>
        </w:rPr>
        <w:t>2</w:t>
      </w:r>
      <w:r w:rsidRPr="00BD465C">
        <w:rPr>
          <w:rFonts w:ascii="Arial" w:hAnsi="Arial" w:cs="Arial"/>
          <w:b/>
          <w:bCs/>
          <w:i w:val="0"/>
          <w:iCs w:val="0"/>
          <w:color w:val="auto"/>
          <w:sz w:val="20"/>
          <w:szCs w:val="20"/>
        </w:rPr>
        <w:fldChar w:fldCharType="end"/>
      </w:r>
      <w:r w:rsidRPr="00BD465C">
        <w:rPr>
          <w:rFonts w:ascii="Arial" w:hAnsi="Arial" w:cs="Arial"/>
          <w:b/>
          <w:bCs/>
          <w:i w:val="0"/>
          <w:iCs w:val="0"/>
          <w:color w:val="auto"/>
          <w:sz w:val="20"/>
          <w:szCs w:val="20"/>
        </w:rPr>
        <w:t>: Chronology of the DA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9"/>
      </w:tblGrid>
      <w:tr w:rsidR="00396E79" w:rsidRPr="00BD465C" w14:paraId="66818851" w14:textId="77777777" w:rsidTr="0081756E">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5441378F" w14:textId="77777777" w:rsidR="00396E79" w:rsidRPr="00BD465C" w:rsidRDefault="00396E79" w:rsidP="005E6D0C">
            <w:pPr>
              <w:pStyle w:val="FigureCaption"/>
              <w:spacing w:before="0" w:after="0"/>
              <w:ind w:left="0"/>
              <w:jc w:val="both"/>
              <w:rPr>
                <w:rFonts w:ascii="Arial" w:hAnsi="Arial" w:cs="Arial"/>
                <w:color w:val="auto"/>
                <w:sz w:val="22"/>
                <w:szCs w:val="22"/>
              </w:rPr>
            </w:pPr>
            <w:r w:rsidRPr="00BD465C">
              <w:rPr>
                <w:rFonts w:ascii="Arial" w:hAnsi="Arial" w:cs="Arial"/>
                <w:b/>
                <w:color w:val="auto"/>
                <w:sz w:val="22"/>
                <w:szCs w:val="22"/>
              </w:rPr>
              <w:t>Date</w:t>
            </w:r>
          </w:p>
        </w:tc>
        <w:tc>
          <w:tcPr>
            <w:tcW w:w="5529" w:type="dxa"/>
          </w:tcPr>
          <w:p w14:paraId="64FD5A64" w14:textId="77777777" w:rsidR="00396E79" w:rsidRPr="00BD465C" w:rsidRDefault="00396E79" w:rsidP="005E6D0C">
            <w:pPr>
              <w:pStyle w:val="FigureCaption"/>
              <w:spacing w:before="0" w:after="0"/>
              <w:ind w:left="0"/>
              <w:jc w:val="both"/>
              <w:rPr>
                <w:rFonts w:ascii="Arial" w:hAnsi="Arial" w:cs="Arial"/>
                <w:color w:val="auto"/>
                <w:sz w:val="22"/>
                <w:szCs w:val="22"/>
              </w:rPr>
            </w:pPr>
            <w:r w:rsidRPr="00BD465C">
              <w:rPr>
                <w:rFonts w:ascii="Arial" w:hAnsi="Arial" w:cs="Arial"/>
                <w:b/>
                <w:color w:val="auto"/>
                <w:sz w:val="22"/>
                <w:szCs w:val="22"/>
              </w:rPr>
              <w:t>Event</w:t>
            </w:r>
          </w:p>
        </w:tc>
      </w:tr>
      <w:tr w:rsidR="00396E79" w:rsidRPr="00BD465C" w14:paraId="4F201CD8" w14:textId="77777777" w:rsidTr="0081756E">
        <w:trPr>
          <w:jc w:val="center"/>
        </w:trPr>
        <w:tc>
          <w:tcPr>
            <w:tcW w:w="1696" w:type="dxa"/>
          </w:tcPr>
          <w:p w14:paraId="12576B0A" w14:textId="7AD99EA9" w:rsidR="00396E79" w:rsidRPr="00BD465C" w:rsidRDefault="00C34D27" w:rsidP="005E6D0C">
            <w:pPr>
              <w:pStyle w:val="FigureCaption"/>
              <w:spacing w:before="0" w:after="0"/>
              <w:ind w:left="0"/>
              <w:jc w:val="both"/>
              <w:rPr>
                <w:rFonts w:ascii="Arial" w:hAnsi="Arial" w:cs="Arial"/>
                <w:b w:val="0"/>
                <w:color w:val="auto"/>
                <w:sz w:val="22"/>
                <w:szCs w:val="22"/>
              </w:rPr>
            </w:pPr>
            <w:sdt>
              <w:sdtPr>
                <w:rPr>
                  <w:rFonts w:ascii="Arial" w:hAnsi="Arial" w:cs="Arial"/>
                  <w:color w:val="auto"/>
                  <w:sz w:val="22"/>
                  <w:szCs w:val="22"/>
                </w:rPr>
                <w:id w:val="1429620843"/>
                <w:placeholder>
                  <w:docPart w:val="2E930A697E834E79BBC25BD81A5F766B"/>
                </w:placeholder>
                <w:date w:fullDate="2022-07-01T00:00:00Z">
                  <w:dateFormat w:val="d MMMM yyyy"/>
                  <w:lid w:val="en-AU"/>
                  <w:storeMappedDataAs w:val="dateTime"/>
                  <w:calendar w:val="gregorian"/>
                </w:date>
              </w:sdtPr>
              <w:sdtEndPr/>
              <w:sdtContent>
                <w:r w:rsidR="00551508" w:rsidRPr="00BD465C">
                  <w:rPr>
                    <w:rFonts w:ascii="Arial" w:hAnsi="Arial" w:cs="Arial"/>
                    <w:color w:val="auto"/>
                    <w:sz w:val="22"/>
                    <w:szCs w:val="22"/>
                    <w:lang w:val="en-AU"/>
                  </w:rPr>
                  <w:t>1 July 2022</w:t>
                </w:r>
              </w:sdtContent>
            </w:sdt>
          </w:p>
        </w:tc>
        <w:tc>
          <w:tcPr>
            <w:tcW w:w="5529" w:type="dxa"/>
          </w:tcPr>
          <w:p w14:paraId="3EB2096B" w14:textId="77777777" w:rsidR="00396E79" w:rsidRPr="00BD465C" w:rsidRDefault="00396E79"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 xml:space="preserve">DA lodged </w:t>
            </w:r>
          </w:p>
        </w:tc>
      </w:tr>
      <w:tr w:rsidR="00396E79" w:rsidRPr="00BD465C" w14:paraId="659CC4C0" w14:textId="77777777" w:rsidTr="0081756E">
        <w:trPr>
          <w:jc w:val="center"/>
        </w:trPr>
        <w:tc>
          <w:tcPr>
            <w:tcW w:w="1696" w:type="dxa"/>
          </w:tcPr>
          <w:p w14:paraId="1DFF758B" w14:textId="2B65AE19" w:rsidR="00396E79" w:rsidRPr="00BD465C" w:rsidRDefault="00C34D27" w:rsidP="005E6D0C">
            <w:pPr>
              <w:pStyle w:val="FigureCaption"/>
              <w:spacing w:before="0" w:after="0"/>
              <w:ind w:left="0"/>
              <w:jc w:val="both"/>
              <w:rPr>
                <w:rFonts w:ascii="Arial" w:hAnsi="Arial" w:cs="Arial"/>
                <w:b w:val="0"/>
                <w:color w:val="auto"/>
                <w:sz w:val="22"/>
                <w:szCs w:val="22"/>
              </w:rPr>
            </w:pPr>
            <w:sdt>
              <w:sdtPr>
                <w:rPr>
                  <w:rFonts w:ascii="Arial" w:hAnsi="Arial" w:cs="Arial"/>
                  <w:color w:val="auto"/>
                  <w:sz w:val="22"/>
                  <w:szCs w:val="22"/>
                </w:rPr>
                <w:id w:val="861866343"/>
                <w:placeholder>
                  <w:docPart w:val="47E20BE2340447629BF85BF6BC9D481E"/>
                </w:placeholder>
                <w:date w:fullDate="2022-07-05T00:00:00Z">
                  <w:dateFormat w:val="d MMMM yyyy"/>
                  <w:lid w:val="en-AU"/>
                  <w:storeMappedDataAs w:val="dateTime"/>
                  <w:calendar w:val="gregorian"/>
                </w:date>
              </w:sdtPr>
              <w:sdtEndPr/>
              <w:sdtContent>
                <w:r w:rsidR="007B2C43" w:rsidRPr="00BD465C">
                  <w:rPr>
                    <w:rFonts w:ascii="Arial" w:hAnsi="Arial" w:cs="Arial"/>
                    <w:color w:val="auto"/>
                    <w:sz w:val="22"/>
                    <w:szCs w:val="22"/>
                    <w:lang w:val="en-AU"/>
                  </w:rPr>
                  <w:t>5 July 2022</w:t>
                </w:r>
              </w:sdtContent>
            </w:sdt>
          </w:p>
        </w:tc>
        <w:tc>
          <w:tcPr>
            <w:tcW w:w="5529" w:type="dxa"/>
          </w:tcPr>
          <w:p w14:paraId="6C4D1EA0" w14:textId="77777777" w:rsidR="00396E79" w:rsidRPr="00BD465C" w:rsidRDefault="00396E79"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 xml:space="preserve">Exhibition of the application </w:t>
            </w:r>
          </w:p>
        </w:tc>
      </w:tr>
      <w:tr w:rsidR="00396E79" w:rsidRPr="00BD465C" w14:paraId="674E5C83" w14:textId="77777777" w:rsidTr="0081756E">
        <w:trPr>
          <w:jc w:val="center"/>
        </w:trPr>
        <w:tc>
          <w:tcPr>
            <w:tcW w:w="1696" w:type="dxa"/>
          </w:tcPr>
          <w:p w14:paraId="4A34F7DB" w14:textId="6A28F189" w:rsidR="00396E79" w:rsidRPr="00BD465C" w:rsidRDefault="00C34D27" w:rsidP="005E6D0C">
            <w:pPr>
              <w:pStyle w:val="FigureCaption"/>
              <w:spacing w:before="0" w:after="0"/>
              <w:ind w:left="0"/>
              <w:jc w:val="both"/>
              <w:rPr>
                <w:rFonts w:ascii="Arial" w:hAnsi="Arial" w:cs="Arial"/>
                <w:b w:val="0"/>
                <w:color w:val="auto"/>
                <w:sz w:val="22"/>
                <w:szCs w:val="22"/>
              </w:rPr>
            </w:pPr>
            <w:sdt>
              <w:sdtPr>
                <w:rPr>
                  <w:rFonts w:ascii="Arial" w:hAnsi="Arial" w:cs="Arial"/>
                  <w:color w:val="auto"/>
                  <w:sz w:val="22"/>
                  <w:szCs w:val="22"/>
                </w:rPr>
                <w:id w:val="-399838382"/>
                <w:placeholder>
                  <w:docPart w:val="42F12B0030144AEDB1ABB757E2136ED7"/>
                </w:placeholder>
                <w:date w:fullDate="2022-07-05T00:00:00Z">
                  <w:dateFormat w:val="d MMMM yyyy"/>
                  <w:lid w:val="en-AU"/>
                  <w:storeMappedDataAs w:val="dateTime"/>
                  <w:calendar w:val="gregorian"/>
                </w:date>
              </w:sdtPr>
              <w:sdtEndPr/>
              <w:sdtContent>
                <w:r w:rsidR="00412B5B">
                  <w:rPr>
                    <w:rFonts w:ascii="Arial" w:hAnsi="Arial" w:cs="Arial"/>
                    <w:color w:val="auto"/>
                    <w:sz w:val="22"/>
                    <w:szCs w:val="22"/>
                    <w:lang w:val="en-AU"/>
                  </w:rPr>
                  <w:t>5 July 2022</w:t>
                </w:r>
              </w:sdtContent>
            </w:sdt>
          </w:p>
        </w:tc>
        <w:tc>
          <w:tcPr>
            <w:tcW w:w="5529" w:type="dxa"/>
          </w:tcPr>
          <w:p w14:paraId="6D155AEE" w14:textId="45CAC911" w:rsidR="00FB4C56" w:rsidRPr="00BD465C" w:rsidRDefault="00396E79"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DA</w:t>
            </w:r>
            <w:r w:rsidR="00FB4C56">
              <w:rPr>
                <w:rFonts w:ascii="Arial" w:hAnsi="Arial" w:cs="Arial"/>
                <w:b w:val="0"/>
                <w:color w:val="auto"/>
                <w:sz w:val="22"/>
                <w:szCs w:val="22"/>
              </w:rPr>
              <w:t xml:space="preserve"> originally</w:t>
            </w:r>
            <w:r w:rsidRPr="00BD465C">
              <w:rPr>
                <w:rFonts w:ascii="Arial" w:hAnsi="Arial" w:cs="Arial"/>
                <w:b w:val="0"/>
                <w:color w:val="auto"/>
                <w:sz w:val="22"/>
                <w:szCs w:val="22"/>
              </w:rPr>
              <w:t xml:space="preserve"> referred to </w:t>
            </w:r>
            <w:r w:rsidR="00F82B18">
              <w:rPr>
                <w:rFonts w:ascii="Arial" w:hAnsi="Arial" w:cs="Arial"/>
                <w:b w:val="0"/>
                <w:color w:val="auto"/>
                <w:sz w:val="22"/>
                <w:szCs w:val="22"/>
              </w:rPr>
              <w:t>Transport for NSW</w:t>
            </w:r>
            <w:r w:rsidRPr="00BD465C">
              <w:rPr>
                <w:rFonts w:ascii="Arial" w:hAnsi="Arial" w:cs="Arial"/>
                <w:b w:val="0"/>
                <w:color w:val="auto"/>
                <w:sz w:val="22"/>
                <w:szCs w:val="22"/>
              </w:rPr>
              <w:t xml:space="preserve"> </w:t>
            </w:r>
          </w:p>
        </w:tc>
      </w:tr>
      <w:tr w:rsidR="00FB4C56" w:rsidRPr="00BD465C" w14:paraId="0BE4AEF7" w14:textId="77777777" w:rsidTr="0081756E">
        <w:trPr>
          <w:jc w:val="center"/>
        </w:trPr>
        <w:tc>
          <w:tcPr>
            <w:tcW w:w="1696" w:type="dxa"/>
          </w:tcPr>
          <w:p w14:paraId="5972C859" w14:textId="2AEE8843" w:rsidR="00FB4C56" w:rsidRPr="00F82B18" w:rsidRDefault="00FB4C56" w:rsidP="005E6D0C">
            <w:pPr>
              <w:pStyle w:val="FigureCaption"/>
              <w:spacing w:before="0" w:after="0"/>
              <w:ind w:left="0"/>
              <w:jc w:val="both"/>
              <w:rPr>
                <w:rFonts w:ascii="Arial" w:hAnsi="Arial" w:cs="Arial"/>
                <w:color w:val="auto"/>
                <w:sz w:val="22"/>
                <w:szCs w:val="22"/>
              </w:rPr>
            </w:pPr>
            <w:r>
              <w:rPr>
                <w:rFonts w:ascii="Arial" w:hAnsi="Arial" w:cs="Arial"/>
                <w:color w:val="auto"/>
                <w:sz w:val="22"/>
                <w:szCs w:val="22"/>
              </w:rPr>
              <w:t>14 Sep 2022</w:t>
            </w:r>
          </w:p>
        </w:tc>
        <w:tc>
          <w:tcPr>
            <w:tcW w:w="5529" w:type="dxa"/>
          </w:tcPr>
          <w:p w14:paraId="237CF58C" w14:textId="23B9C46B" w:rsidR="00FB4C56" w:rsidRPr="00BD465C" w:rsidRDefault="00FB4C56" w:rsidP="005E6D0C">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DA re-referred to Transport for NSW</w:t>
            </w:r>
          </w:p>
        </w:tc>
      </w:tr>
      <w:tr w:rsidR="00396E79" w:rsidRPr="00BD465C" w14:paraId="52E5A468" w14:textId="77777777" w:rsidTr="0081756E">
        <w:trPr>
          <w:jc w:val="center"/>
        </w:trPr>
        <w:tc>
          <w:tcPr>
            <w:tcW w:w="1696" w:type="dxa"/>
          </w:tcPr>
          <w:p w14:paraId="443FF7C3" w14:textId="63890932" w:rsidR="00396E79" w:rsidRPr="00BD465C" w:rsidRDefault="00C34D27" w:rsidP="005E6D0C">
            <w:pPr>
              <w:pStyle w:val="FigureCaption"/>
              <w:spacing w:before="0" w:after="0"/>
              <w:ind w:left="0"/>
              <w:jc w:val="both"/>
              <w:rPr>
                <w:rFonts w:ascii="Arial" w:hAnsi="Arial" w:cs="Arial"/>
                <w:color w:val="FF0000"/>
                <w:sz w:val="22"/>
                <w:szCs w:val="22"/>
              </w:rPr>
            </w:pPr>
            <w:sdt>
              <w:sdtPr>
                <w:rPr>
                  <w:rFonts w:ascii="Arial" w:hAnsi="Arial" w:cs="Arial"/>
                  <w:color w:val="auto"/>
                  <w:sz w:val="22"/>
                  <w:szCs w:val="22"/>
                </w:rPr>
                <w:id w:val="-1918322439"/>
                <w:placeholder>
                  <w:docPart w:val="4EF70172CED249E2B4CFC4288223902F"/>
                </w:placeholder>
                <w:date w:fullDate="2022-07-25T00:00:00Z">
                  <w:dateFormat w:val="d MMMM yyyy"/>
                  <w:lid w:val="en-AU"/>
                  <w:storeMappedDataAs w:val="dateTime"/>
                  <w:calendar w:val="gregorian"/>
                </w:date>
              </w:sdtPr>
              <w:sdtEndPr/>
              <w:sdtContent>
                <w:r w:rsidR="00FA4091" w:rsidRPr="00FA4091">
                  <w:rPr>
                    <w:rFonts w:ascii="Arial" w:hAnsi="Arial" w:cs="Arial"/>
                    <w:color w:val="auto"/>
                    <w:sz w:val="22"/>
                    <w:szCs w:val="22"/>
                    <w:lang w:val="en-AU"/>
                  </w:rPr>
                  <w:t>25 July 2022</w:t>
                </w:r>
              </w:sdtContent>
            </w:sdt>
          </w:p>
        </w:tc>
        <w:tc>
          <w:tcPr>
            <w:tcW w:w="5529" w:type="dxa"/>
          </w:tcPr>
          <w:p w14:paraId="6510DC70" w14:textId="77777777" w:rsidR="00396E79" w:rsidRPr="00BD465C" w:rsidRDefault="00396E79"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 xml:space="preserve">Request for Information from Council to applicant </w:t>
            </w:r>
          </w:p>
        </w:tc>
      </w:tr>
      <w:tr w:rsidR="00396E79" w:rsidRPr="00BD465C" w14:paraId="4BD9D088" w14:textId="77777777" w:rsidTr="0081756E">
        <w:trPr>
          <w:jc w:val="center"/>
        </w:trPr>
        <w:tc>
          <w:tcPr>
            <w:tcW w:w="1696" w:type="dxa"/>
          </w:tcPr>
          <w:p w14:paraId="75EBA3A8" w14:textId="02ACAB07" w:rsidR="00396E79" w:rsidRPr="00BD465C" w:rsidRDefault="00C34D27" w:rsidP="005E6D0C">
            <w:pPr>
              <w:pStyle w:val="FigureCaption"/>
              <w:spacing w:before="0" w:after="0"/>
              <w:ind w:left="0"/>
              <w:jc w:val="both"/>
              <w:rPr>
                <w:rFonts w:ascii="Arial" w:hAnsi="Arial" w:cs="Arial"/>
                <w:color w:val="FF0000"/>
                <w:sz w:val="22"/>
                <w:szCs w:val="22"/>
              </w:rPr>
            </w:pPr>
            <w:sdt>
              <w:sdtPr>
                <w:rPr>
                  <w:rFonts w:ascii="Arial" w:hAnsi="Arial" w:cs="Arial"/>
                  <w:color w:val="auto"/>
                  <w:sz w:val="22"/>
                  <w:szCs w:val="22"/>
                </w:rPr>
                <w:id w:val="-548693285"/>
                <w:placeholder>
                  <w:docPart w:val="E3C6E22F14CE4ADCA89E8828F97DB4E4"/>
                </w:placeholder>
                <w:date w:fullDate="2022-07-26T00:00:00Z">
                  <w:dateFormat w:val="d MMMM yyyy"/>
                  <w:lid w:val="en-AU"/>
                  <w:storeMappedDataAs w:val="dateTime"/>
                  <w:calendar w:val="gregorian"/>
                </w:date>
              </w:sdtPr>
              <w:sdtEndPr/>
              <w:sdtContent>
                <w:r w:rsidR="00FA4091" w:rsidRPr="00FA4091">
                  <w:rPr>
                    <w:rFonts w:ascii="Arial" w:hAnsi="Arial" w:cs="Arial"/>
                    <w:color w:val="auto"/>
                    <w:sz w:val="22"/>
                    <w:szCs w:val="22"/>
                    <w:lang w:val="en-AU"/>
                  </w:rPr>
                  <w:t>26 July 2022</w:t>
                </w:r>
              </w:sdtContent>
            </w:sdt>
          </w:p>
        </w:tc>
        <w:tc>
          <w:tcPr>
            <w:tcW w:w="5529" w:type="dxa"/>
          </w:tcPr>
          <w:p w14:paraId="6BF25CAA" w14:textId="03CC9FF8" w:rsidR="00396E79" w:rsidRPr="00BD465C" w:rsidRDefault="00164334" w:rsidP="005E6D0C">
            <w:pPr>
              <w:pStyle w:val="FigureCaption"/>
              <w:spacing w:before="0" w:after="0"/>
              <w:ind w:left="0"/>
              <w:jc w:val="both"/>
              <w:rPr>
                <w:rFonts w:ascii="Arial" w:hAnsi="Arial" w:cs="Arial"/>
                <w:b w:val="0"/>
                <w:color w:val="FF0000"/>
                <w:sz w:val="22"/>
                <w:szCs w:val="22"/>
              </w:rPr>
            </w:pPr>
            <w:r>
              <w:rPr>
                <w:rFonts w:ascii="Arial" w:hAnsi="Arial" w:cs="Arial"/>
                <w:b w:val="0"/>
                <w:color w:val="auto"/>
                <w:sz w:val="22"/>
                <w:szCs w:val="22"/>
              </w:rPr>
              <w:t>Information Lodged</w:t>
            </w:r>
            <w:r w:rsidR="00396E79" w:rsidRPr="00BD465C">
              <w:rPr>
                <w:rFonts w:ascii="Arial" w:hAnsi="Arial" w:cs="Arial"/>
                <w:b w:val="0"/>
                <w:color w:val="auto"/>
                <w:sz w:val="22"/>
                <w:szCs w:val="22"/>
              </w:rPr>
              <w:t xml:space="preserve"> </w:t>
            </w:r>
            <w:r w:rsidR="00396E79" w:rsidRPr="00BD465C">
              <w:rPr>
                <w:rFonts w:ascii="Arial" w:hAnsi="Arial" w:cs="Arial"/>
                <w:color w:val="FF0000"/>
              </w:rPr>
              <w:t xml:space="preserve"> </w:t>
            </w:r>
          </w:p>
        </w:tc>
      </w:tr>
      <w:tr w:rsidR="00FA4091" w:rsidRPr="00BD465C" w14:paraId="65A4A5DD" w14:textId="77777777" w:rsidTr="0081756E">
        <w:trPr>
          <w:jc w:val="center"/>
        </w:trPr>
        <w:tc>
          <w:tcPr>
            <w:tcW w:w="1696" w:type="dxa"/>
          </w:tcPr>
          <w:p w14:paraId="5F31B39F" w14:textId="1846BEC1" w:rsidR="00FA4091" w:rsidRPr="00FA4091" w:rsidRDefault="00FA4091" w:rsidP="005E6D0C">
            <w:pPr>
              <w:pStyle w:val="FigureCaption"/>
              <w:spacing w:before="0" w:after="0"/>
              <w:ind w:left="0"/>
              <w:jc w:val="both"/>
              <w:rPr>
                <w:rFonts w:ascii="Arial" w:hAnsi="Arial" w:cs="Arial"/>
                <w:color w:val="auto"/>
                <w:sz w:val="22"/>
                <w:szCs w:val="22"/>
              </w:rPr>
            </w:pPr>
            <w:r>
              <w:rPr>
                <w:rFonts w:ascii="Arial" w:hAnsi="Arial" w:cs="Arial"/>
                <w:color w:val="auto"/>
                <w:sz w:val="22"/>
                <w:szCs w:val="22"/>
              </w:rPr>
              <w:t>29 Aug 2022</w:t>
            </w:r>
          </w:p>
        </w:tc>
        <w:tc>
          <w:tcPr>
            <w:tcW w:w="5529" w:type="dxa"/>
          </w:tcPr>
          <w:p w14:paraId="10C4B6C7" w14:textId="3171172D" w:rsidR="00FA4091" w:rsidRDefault="00FA4091" w:rsidP="005E6D0C">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Updated plans provided for Admin/production area</w:t>
            </w:r>
          </w:p>
        </w:tc>
      </w:tr>
      <w:tr w:rsidR="007A1458" w:rsidRPr="00BD465C" w14:paraId="2BAC59CA" w14:textId="77777777" w:rsidTr="0081756E">
        <w:trPr>
          <w:jc w:val="center"/>
        </w:trPr>
        <w:tc>
          <w:tcPr>
            <w:tcW w:w="1696" w:type="dxa"/>
          </w:tcPr>
          <w:p w14:paraId="63E4A0BC" w14:textId="5E6F6EB7" w:rsidR="007A1458" w:rsidRDefault="007A1458" w:rsidP="005E6D0C">
            <w:pPr>
              <w:pStyle w:val="FigureCaption"/>
              <w:spacing w:before="0" w:after="0"/>
              <w:ind w:left="0"/>
              <w:jc w:val="both"/>
              <w:rPr>
                <w:rFonts w:ascii="Arial" w:hAnsi="Arial" w:cs="Arial"/>
                <w:color w:val="auto"/>
                <w:sz w:val="22"/>
                <w:szCs w:val="22"/>
              </w:rPr>
            </w:pPr>
            <w:r>
              <w:rPr>
                <w:rFonts w:ascii="Arial" w:hAnsi="Arial" w:cs="Arial"/>
                <w:color w:val="auto"/>
                <w:sz w:val="22"/>
                <w:szCs w:val="22"/>
              </w:rPr>
              <w:t>5 Oct 2022</w:t>
            </w:r>
          </w:p>
        </w:tc>
        <w:tc>
          <w:tcPr>
            <w:tcW w:w="5529" w:type="dxa"/>
          </w:tcPr>
          <w:p w14:paraId="54F73B57" w14:textId="28BB46D8" w:rsidR="007A1458" w:rsidRDefault="007A1458" w:rsidP="005E6D0C">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Response received from Transport for NSW</w:t>
            </w:r>
          </w:p>
        </w:tc>
      </w:tr>
    </w:tbl>
    <w:p w14:paraId="445F380B" w14:textId="77777777" w:rsidR="00396E79" w:rsidRPr="00BD465C" w:rsidRDefault="00396E79" w:rsidP="005E6D0C">
      <w:pPr>
        <w:pStyle w:val="ListParagraph"/>
        <w:tabs>
          <w:tab w:val="left" w:pos="7485"/>
        </w:tabs>
        <w:spacing w:before="120" w:after="0" w:line="240" w:lineRule="auto"/>
        <w:ind w:right="23"/>
        <w:jc w:val="both"/>
        <w:rPr>
          <w:rFonts w:ascii="Arial" w:hAnsi="Arial" w:cs="Arial"/>
          <w:b/>
          <w:lang w:eastAsia="en-AU"/>
        </w:rPr>
      </w:pPr>
    </w:p>
    <w:p w14:paraId="54567A12" w14:textId="77777777" w:rsidR="00396E79" w:rsidRPr="00BD465C" w:rsidRDefault="00396E79" w:rsidP="005E6D0C">
      <w:pPr>
        <w:pStyle w:val="ListParagraph"/>
        <w:tabs>
          <w:tab w:val="left" w:pos="7485"/>
        </w:tabs>
        <w:spacing w:before="120" w:after="0" w:line="240" w:lineRule="auto"/>
        <w:ind w:right="23"/>
        <w:jc w:val="both"/>
        <w:rPr>
          <w:rFonts w:ascii="Arial" w:hAnsi="Arial" w:cs="Arial"/>
          <w:b/>
          <w:lang w:eastAsia="en-AU"/>
        </w:rPr>
      </w:pPr>
    </w:p>
    <w:p w14:paraId="13F5CD59" w14:textId="7559D052" w:rsidR="00396E79" w:rsidRPr="00BD465C" w:rsidRDefault="00396E79" w:rsidP="005E6D0C">
      <w:pPr>
        <w:pStyle w:val="ListParagraph"/>
        <w:numPr>
          <w:ilvl w:val="1"/>
          <w:numId w:val="1"/>
        </w:numPr>
        <w:tabs>
          <w:tab w:val="left" w:pos="7485"/>
        </w:tabs>
        <w:spacing w:after="0" w:line="240" w:lineRule="auto"/>
        <w:ind w:left="709" w:right="23" w:hanging="709"/>
        <w:jc w:val="both"/>
        <w:rPr>
          <w:rFonts w:ascii="Arial" w:hAnsi="Arial" w:cs="Arial"/>
          <w:b/>
          <w:lang w:eastAsia="en-AU"/>
        </w:rPr>
      </w:pPr>
      <w:r w:rsidRPr="00BD465C">
        <w:rPr>
          <w:rFonts w:ascii="Arial" w:hAnsi="Arial" w:cs="Arial"/>
          <w:b/>
          <w:lang w:eastAsia="en-AU"/>
        </w:rPr>
        <w:lastRenderedPageBreak/>
        <w:t xml:space="preserve">Site History </w:t>
      </w:r>
    </w:p>
    <w:p w14:paraId="57D39085" w14:textId="77777777" w:rsidR="00396E79" w:rsidRPr="00BD465C" w:rsidRDefault="00396E79" w:rsidP="005E6D0C">
      <w:pPr>
        <w:tabs>
          <w:tab w:val="left" w:pos="7485"/>
        </w:tabs>
        <w:spacing w:after="0" w:line="240" w:lineRule="auto"/>
        <w:ind w:right="23"/>
        <w:jc w:val="both"/>
        <w:rPr>
          <w:rFonts w:ascii="Arial" w:hAnsi="Arial" w:cs="Arial"/>
          <w:b/>
          <w:lang w:eastAsia="en-AU"/>
        </w:rPr>
      </w:pPr>
    </w:p>
    <w:p w14:paraId="7230217A" w14:textId="5CDE8F30" w:rsidR="00396E79" w:rsidRPr="00BD465C" w:rsidRDefault="00A06267" w:rsidP="005E6D0C">
      <w:pPr>
        <w:pStyle w:val="ListParagraph"/>
        <w:tabs>
          <w:tab w:val="left" w:pos="7485"/>
        </w:tabs>
        <w:spacing w:before="120" w:after="0" w:line="240" w:lineRule="auto"/>
        <w:ind w:right="23"/>
        <w:jc w:val="both"/>
        <w:rPr>
          <w:rFonts w:ascii="Arial" w:hAnsi="Arial" w:cs="Arial"/>
          <w:lang w:eastAsia="en-AU"/>
        </w:rPr>
      </w:pPr>
      <w:r w:rsidRPr="00BD465C">
        <w:rPr>
          <w:rFonts w:ascii="Arial" w:hAnsi="Arial" w:cs="Arial"/>
          <w:lang w:eastAsia="en-AU"/>
        </w:rPr>
        <w:t>The site is the product of a subdivision approved under DA-46-2017 for the subdivision of 6 lots to create 73 new lots</w:t>
      </w:r>
      <w:r w:rsidR="00637EAC" w:rsidRPr="00BD465C">
        <w:rPr>
          <w:rFonts w:ascii="Arial" w:hAnsi="Arial" w:cs="Arial"/>
          <w:lang w:eastAsia="en-AU"/>
        </w:rPr>
        <w:t>.</w:t>
      </w:r>
    </w:p>
    <w:p w14:paraId="52CD88BD" w14:textId="77777777" w:rsidR="00A527C7" w:rsidRPr="00BD465C" w:rsidRDefault="00A527C7" w:rsidP="005E6D0C">
      <w:pPr>
        <w:pStyle w:val="ListParagraph"/>
        <w:tabs>
          <w:tab w:val="left" w:pos="7485"/>
        </w:tabs>
        <w:spacing w:before="120" w:after="0" w:line="240" w:lineRule="auto"/>
        <w:ind w:right="23"/>
        <w:jc w:val="both"/>
        <w:rPr>
          <w:rFonts w:ascii="Arial" w:hAnsi="Arial" w:cs="Arial"/>
          <w:lang w:eastAsia="en-AU"/>
        </w:rPr>
      </w:pPr>
    </w:p>
    <w:p w14:paraId="61281DBF" w14:textId="3FDC55EA" w:rsidR="00A527C7" w:rsidRPr="00BD465C" w:rsidRDefault="00A527C7" w:rsidP="005E6D0C">
      <w:pPr>
        <w:pStyle w:val="ListParagraph"/>
        <w:tabs>
          <w:tab w:val="left" w:pos="7485"/>
        </w:tabs>
        <w:spacing w:before="120" w:after="0" w:line="240" w:lineRule="auto"/>
        <w:ind w:right="23"/>
        <w:jc w:val="both"/>
        <w:rPr>
          <w:rFonts w:ascii="Arial" w:hAnsi="Arial" w:cs="Arial"/>
          <w:b/>
          <w:lang w:eastAsia="en-AU"/>
        </w:rPr>
      </w:pPr>
      <w:r w:rsidRPr="00BD465C">
        <w:rPr>
          <w:rFonts w:ascii="Arial" w:hAnsi="Arial" w:cs="Arial"/>
          <w:lang w:eastAsia="en-AU"/>
        </w:rPr>
        <w:t xml:space="preserve">There are no previous or outstanding applications of issues on the site. The </w:t>
      </w:r>
      <w:r w:rsidR="00A257CB">
        <w:rPr>
          <w:rFonts w:ascii="Arial" w:hAnsi="Arial" w:cs="Arial"/>
          <w:lang w:eastAsia="en-AU"/>
        </w:rPr>
        <w:t>al</w:t>
      </w:r>
      <w:r w:rsidRPr="00BD465C">
        <w:rPr>
          <w:rFonts w:ascii="Arial" w:hAnsi="Arial" w:cs="Arial"/>
          <w:lang w:eastAsia="en-AU"/>
        </w:rPr>
        <w:t>lot</w:t>
      </w:r>
      <w:r w:rsidR="00A257CB">
        <w:rPr>
          <w:rFonts w:ascii="Arial" w:hAnsi="Arial" w:cs="Arial"/>
          <w:lang w:eastAsia="en-AU"/>
        </w:rPr>
        <w:t xml:space="preserve">ments were </w:t>
      </w:r>
      <w:r w:rsidRPr="00BD465C">
        <w:rPr>
          <w:rFonts w:ascii="Arial" w:hAnsi="Arial" w:cs="Arial"/>
          <w:lang w:eastAsia="en-AU"/>
        </w:rPr>
        <w:t xml:space="preserve">created for the purpose of industrial development. </w:t>
      </w:r>
    </w:p>
    <w:p w14:paraId="65E7F4FC" w14:textId="0F797CC2" w:rsidR="00014262" w:rsidRDefault="00014262" w:rsidP="005E6D0C">
      <w:pPr>
        <w:pStyle w:val="ListParagraph"/>
        <w:tabs>
          <w:tab w:val="left" w:pos="7485"/>
        </w:tabs>
        <w:spacing w:before="120" w:after="0" w:line="240" w:lineRule="auto"/>
        <w:ind w:right="23"/>
        <w:jc w:val="both"/>
        <w:rPr>
          <w:rFonts w:ascii="Arial" w:hAnsi="Arial" w:cs="Arial"/>
          <w:b/>
          <w:lang w:eastAsia="en-AU"/>
        </w:rPr>
      </w:pPr>
    </w:p>
    <w:p w14:paraId="6832EFDB" w14:textId="30119936" w:rsidR="00A257CB" w:rsidRPr="00A257CB" w:rsidRDefault="00A257CB" w:rsidP="005E6D0C">
      <w:pPr>
        <w:pStyle w:val="ListParagraph"/>
        <w:tabs>
          <w:tab w:val="left" w:pos="7485"/>
        </w:tabs>
        <w:spacing w:before="120" w:after="0" w:line="240" w:lineRule="auto"/>
        <w:ind w:right="23"/>
        <w:jc w:val="both"/>
        <w:rPr>
          <w:rFonts w:ascii="Arial" w:hAnsi="Arial" w:cs="Arial"/>
          <w:lang w:eastAsia="en-AU"/>
        </w:rPr>
      </w:pPr>
      <w:r>
        <w:rPr>
          <w:rFonts w:ascii="Arial" w:hAnsi="Arial" w:cs="Arial"/>
          <w:lang w:eastAsia="en-AU"/>
        </w:rPr>
        <w:t>The seven (7) allotment</w:t>
      </w:r>
      <w:r w:rsidR="001A647A">
        <w:rPr>
          <w:rFonts w:ascii="Arial" w:hAnsi="Arial" w:cs="Arial"/>
          <w:lang w:eastAsia="en-AU"/>
        </w:rPr>
        <w:t>s</w:t>
      </w:r>
      <w:r>
        <w:rPr>
          <w:rFonts w:ascii="Arial" w:hAnsi="Arial" w:cs="Arial"/>
          <w:lang w:eastAsia="en-AU"/>
        </w:rPr>
        <w:t xml:space="preserve"> that comprise the site are to be consolidated prior to the issue of an occupation certificate for the development. The lot consolidation has been executed under SC-19-2022 but is yet to be registered. </w:t>
      </w:r>
      <w:r w:rsidR="001A647A">
        <w:rPr>
          <w:rFonts w:ascii="Arial" w:hAnsi="Arial" w:cs="Arial"/>
          <w:lang w:eastAsia="en-AU"/>
        </w:rPr>
        <w:t>It is recommended that a</w:t>
      </w:r>
      <w:r>
        <w:rPr>
          <w:rFonts w:ascii="Arial" w:hAnsi="Arial" w:cs="Arial"/>
          <w:lang w:eastAsia="en-AU"/>
        </w:rPr>
        <w:t xml:space="preserve"> condition of consent </w:t>
      </w:r>
      <w:r w:rsidR="001A647A">
        <w:rPr>
          <w:rFonts w:ascii="Arial" w:hAnsi="Arial" w:cs="Arial"/>
          <w:lang w:eastAsia="en-AU"/>
        </w:rPr>
        <w:t>be</w:t>
      </w:r>
      <w:r>
        <w:rPr>
          <w:rFonts w:ascii="Arial" w:hAnsi="Arial" w:cs="Arial"/>
          <w:lang w:eastAsia="en-AU"/>
        </w:rPr>
        <w:t xml:space="preserve"> imposed</w:t>
      </w:r>
      <w:r w:rsidR="001A647A">
        <w:rPr>
          <w:rFonts w:ascii="Arial" w:hAnsi="Arial" w:cs="Arial"/>
          <w:lang w:eastAsia="en-AU"/>
        </w:rPr>
        <w:t xml:space="preserve"> to ensure the registration is completed prior to the release of any Occupation Certificate</w:t>
      </w:r>
      <w:r>
        <w:rPr>
          <w:rFonts w:ascii="Arial" w:hAnsi="Arial" w:cs="Arial"/>
          <w:lang w:eastAsia="en-AU"/>
        </w:rPr>
        <w:t>.</w:t>
      </w:r>
    </w:p>
    <w:p w14:paraId="58176748" w14:textId="77777777" w:rsidR="00460449" w:rsidRPr="00BD465C" w:rsidRDefault="00460449" w:rsidP="005E6D0C">
      <w:pPr>
        <w:pStyle w:val="ListParagraph"/>
        <w:tabs>
          <w:tab w:val="left" w:pos="7485"/>
        </w:tabs>
        <w:spacing w:before="120" w:after="0" w:line="240" w:lineRule="auto"/>
        <w:ind w:right="23"/>
        <w:jc w:val="both"/>
        <w:rPr>
          <w:rFonts w:ascii="Arial" w:hAnsi="Arial" w:cs="Arial"/>
          <w:b/>
          <w:lang w:eastAsia="en-AU"/>
        </w:rPr>
      </w:pPr>
    </w:p>
    <w:p w14:paraId="0D582747" w14:textId="151546F4" w:rsidR="000808D5" w:rsidRPr="00BD465C" w:rsidRDefault="000808D5" w:rsidP="005E6D0C">
      <w:pPr>
        <w:pStyle w:val="ListParagraph"/>
        <w:numPr>
          <w:ilvl w:val="0"/>
          <w:numId w:val="1"/>
        </w:numPr>
        <w:pBdr>
          <w:bottom w:val="single" w:sz="18" w:space="1" w:color="auto"/>
        </w:pBdr>
        <w:tabs>
          <w:tab w:val="left" w:pos="7485"/>
        </w:tabs>
        <w:spacing w:before="120" w:after="0" w:line="240" w:lineRule="auto"/>
        <w:ind w:right="23" w:hanging="720"/>
        <w:contextualSpacing w:val="0"/>
        <w:jc w:val="both"/>
        <w:rPr>
          <w:rFonts w:ascii="Arial" w:hAnsi="Arial" w:cs="Arial"/>
          <w:b/>
          <w:lang w:eastAsia="en-AU"/>
        </w:rPr>
      </w:pPr>
      <w:r w:rsidRPr="00BD465C">
        <w:rPr>
          <w:rFonts w:ascii="Arial" w:hAnsi="Arial" w:cs="Arial"/>
          <w:b/>
          <w:lang w:eastAsia="en-AU"/>
        </w:rPr>
        <w:t>STATUTORY CONSIDERATIONS</w:t>
      </w:r>
      <w:r w:rsidR="000F063C" w:rsidRPr="00BD465C">
        <w:rPr>
          <w:rFonts w:ascii="Arial" w:hAnsi="Arial" w:cs="Arial"/>
          <w:b/>
          <w:lang w:eastAsia="en-AU"/>
        </w:rPr>
        <w:t xml:space="preserve"> </w:t>
      </w:r>
    </w:p>
    <w:p w14:paraId="1849E26D" w14:textId="55A4ADF2" w:rsidR="009B4677" w:rsidRPr="00BD465C" w:rsidRDefault="009B4677" w:rsidP="00C21B5C">
      <w:pPr>
        <w:tabs>
          <w:tab w:val="left" w:pos="7485"/>
        </w:tabs>
        <w:spacing w:after="0" w:line="240" w:lineRule="auto"/>
        <w:ind w:right="23"/>
        <w:jc w:val="both"/>
        <w:rPr>
          <w:rFonts w:ascii="Arial" w:hAnsi="Arial" w:cs="Arial"/>
          <w:b/>
          <w:lang w:eastAsia="en-AU"/>
        </w:rPr>
      </w:pPr>
    </w:p>
    <w:p w14:paraId="1F283588" w14:textId="5925A833" w:rsidR="001F22A0" w:rsidRPr="00BD465C" w:rsidRDefault="006E052B" w:rsidP="005E6D0C">
      <w:pPr>
        <w:tabs>
          <w:tab w:val="left" w:pos="709"/>
          <w:tab w:val="left" w:pos="1560"/>
        </w:tabs>
        <w:spacing w:after="0" w:line="240" w:lineRule="auto"/>
        <w:ind w:right="23"/>
        <w:jc w:val="both"/>
        <w:rPr>
          <w:rFonts w:ascii="Arial" w:hAnsi="Arial" w:cs="Arial"/>
          <w:bCs/>
          <w:lang w:eastAsia="en-AU"/>
        </w:rPr>
      </w:pPr>
      <w:r w:rsidRPr="00BD465C">
        <w:rPr>
          <w:rFonts w:ascii="Arial" w:hAnsi="Arial" w:cs="Arial"/>
          <w:bCs/>
          <w:lang w:eastAsia="en-AU"/>
        </w:rPr>
        <w:t xml:space="preserve">When determining a development application, the consent authority must take into consideration the matters outlined in </w:t>
      </w:r>
      <w:r w:rsidR="00B11806" w:rsidRPr="00BD465C">
        <w:rPr>
          <w:rFonts w:ascii="Arial" w:hAnsi="Arial" w:cs="Arial"/>
          <w:bCs/>
          <w:lang w:eastAsia="en-AU"/>
        </w:rPr>
        <w:t xml:space="preserve">Section 4.15(1) </w:t>
      </w:r>
      <w:r w:rsidR="00B51F00" w:rsidRPr="00BD465C">
        <w:rPr>
          <w:rFonts w:ascii="Arial" w:hAnsi="Arial" w:cs="Arial"/>
          <w:bCs/>
          <w:lang w:eastAsia="en-AU"/>
        </w:rPr>
        <w:t xml:space="preserve">of the </w:t>
      </w:r>
      <w:r w:rsidR="000208C1" w:rsidRPr="00BD465C">
        <w:rPr>
          <w:rFonts w:ascii="Arial" w:hAnsi="Arial" w:cs="Arial"/>
          <w:bCs/>
          <w:i/>
          <w:iCs/>
          <w:lang w:eastAsia="en-AU"/>
        </w:rPr>
        <w:t>Environmental Planning and Assessment Act 1979</w:t>
      </w:r>
      <w:r w:rsidR="000208C1" w:rsidRPr="00BD465C">
        <w:rPr>
          <w:rFonts w:ascii="Arial" w:hAnsi="Arial" w:cs="Arial"/>
          <w:bCs/>
          <w:lang w:eastAsia="en-AU"/>
        </w:rPr>
        <w:t xml:space="preserve"> (</w:t>
      </w:r>
      <w:r w:rsidR="00365439" w:rsidRPr="00BD465C">
        <w:rPr>
          <w:rFonts w:ascii="Arial" w:hAnsi="Arial" w:cs="Arial"/>
          <w:bCs/>
          <w:lang w:eastAsia="en-AU"/>
        </w:rPr>
        <w:t>‘</w:t>
      </w:r>
      <w:r w:rsidR="000208C1" w:rsidRPr="00BD465C">
        <w:rPr>
          <w:rFonts w:ascii="Arial" w:hAnsi="Arial" w:cs="Arial"/>
          <w:bCs/>
          <w:lang w:eastAsia="en-AU"/>
        </w:rPr>
        <w:t>EP&amp;A Act</w:t>
      </w:r>
      <w:r w:rsidR="00365439" w:rsidRPr="00BD465C">
        <w:rPr>
          <w:rFonts w:ascii="Arial" w:hAnsi="Arial" w:cs="Arial"/>
          <w:bCs/>
          <w:lang w:eastAsia="en-AU"/>
        </w:rPr>
        <w:t>’</w:t>
      </w:r>
      <w:r w:rsidR="000208C1" w:rsidRPr="00BD465C">
        <w:rPr>
          <w:rFonts w:ascii="Arial" w:hAnsi="Arial" w:cs="Arial"/>
          <w:bCs/>
          <w:lang w:eastAsia="en-AU"/>
        </w:rPr>
        <w:t>)</w:t>
      </w:r>
      <w:r w:rsidR="00365439" w:rsidRPr="00BD465C">
        <w:rPr>
          <w:rFonts w:ascii="Arial" w:hAnsi="Arial" w:cs="Arial"/>
          <w:bCs/>
          <w:lang w:eastAsia="en-AU"/>
        </w:rPr>
        <w:t xml:space="preserve">. </w:t>
      </w:r>
      <w:r w:rsidR="00A26512" w:rsidRPr="00BD465C">
        <w:rPr>
          <w:rFonts w:ascii="Arial" w:hAnsi="Arial" w:cs="Arial"/>
          <w:bCs/>
          <w:lang w:eastAsia="en-AU"/>
        </w:rPr>
        <w:t>These</w:t>
      </w:r>
      <w:r w:rsidR="00365439" w:rsidRPr="00BD465C">
        <w:rPr>
          <w:rFonts w:ascii="Arial" w:hAnsi="Arial" w:cs="Arial"/>
          <w:bCs/>
          <w:lang w:eastAsia="en-AU"/>
        </w:rPr>
        <w:t xml:space="preserve"> matters as are of relevance to the development application</w:t>
      </w:r>
      <w:r w:rsidR="00A26512" w:rsidRPr="00BD465C">
        <w:rPr>
          <w:rFonts w:ascii="Arial" w:hAnsi="Arial" w:cs="Arial"/>
          <w:bCs/>
          <w:lang w:eastAsia="en-AU"/>
        </w:rPr>
        <w:t xml:space="preserve"> include the following</w:t>
      </w:r>
      <w:r w:rsidR="00365439" w:rsidRPr="00BD465C">
        <w:rPr>
          <w:rFonts w:ascii="Arial" w:hAnsi="Arial" w:cs="Arial"/>
          <w:bCs/>
          <w:lang w:eastAsia="en-AU"/>
        </w:rPr>
        <w:t>:</w:t>
      </w:r>
    </w:p>
    <w:p w14:paraId="05EA3C8E" w14:textId="0621C1AC" w:rsidR="00365439" w:rsidRPr="00BD465C" w:rsidRDefault="00365439" w:rsidP="005E6D0C">
      <w:pPr>
        <w:tabs>
          <w:tab w:val="left" w:pos="709"/>
          <w:tab w:val="left" w:pos="1560"/>
        </w:tabs>
        <w:spacing w:after="0" w:line="240" w:lineRule="auto"/>
        <w:ind w:right="23"/>
        <w:jc w:val="both"/>
        <w:rPr>
          <w:rFonts w:ascii="Arial" w:hAnsi="Arial" w:cs="Arial"/>
          <w:bCs/>
          <w:i/>
          <w:lang w:eastAsia="en-AU"/>
        </w:rPr>
      </w:pPr>
    </w:p>
    <w:p w14:paraId="1FA639AE" w14:textId="20B4EF77" w:rsidR="002F2B41" w:rsidRPr="00BD465C" w:rsidRDefault="002117C9" w:rsidP="005E6D0C">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BD465C">
        <w:rPr>
          <w:rFonts w:ascii="Arial" w:hAnsi="Arial" w:cs="Arial"/>
          <w:bCs/>
          <w:i/>
          <w:lang w:eastAsia="en-AU"/>
        </w:rPr>
        <w:t>the provisions of</w:t>
      </w:r>
      <w:r w:rsidR="00A35706" w:rsidRPr="00BD465C">
        <w:rPr>
          <w:rFonts w:ascii="Arial" w:hAnsi="Arial" w:cs="Arial"/>
          <w:bCs/>
          <w:i/>
          <w:lang w:eastAsia="en-AU"/>
        </w:rPr>
        <w:t xml:space="preserve"> </w:t>
      </w:r>
      <w:r w:rsidR="001E2DFE" w:rsidRPr="00BD465C">
        <w:rPr>
          <w:rFonts w:ascii="Arial" w:hAnsi="Arial" w:cs="Arial"/>
          <w:bCs/>
          <w:i/>
          <w:lang w:eastAsia="en-AU"/>
        </w:rPr>
        <w:t xml:space="preserve">any environmental planning </w:t>
      </w:r>
      <w:r w:rsidR="00A35706" w:rsidRPr="00BD465C">
        <w:rPr>
          <w:rFonts w:ascii="Arial" w:hAnsi="Arial" w:cs="Arial"/>
          <w:bCs/>
          <w:i/>
          <w:lang w:eastAsia="en-AU"/>
        </w:rPr>
        <w:t xml:space="preserve">instrument, </w:t>
      </w:r>
      <w:r w:rsidR="001E2DFE" w:rsidRPr="00BD465C">
        <w:rPr>
          <w:rFonts w:ascii="Arial" w:hAnsi="Arial" w:cs="Arial"/>
          <w:bCs/>
          <w:i/>
          <w:lang w:eastAsia="en-AU"/>
        </w:rPr>
        <w:t>proposed instrument</w:t>
      </w:r>
      <w:r w:rsidR="00663D63" w:rsidRPr="00BD465C">
        <w:rPr>
          <w:rFonts w:ascii="Arial" w:hAnsi="Arial" w:cs="Arial"/>
          <w:bCs/>
          <w:i/>
          <w:lang w:eastAsia="en-AU"/>
        </w:rPr>
        <w:t xml:space="preserve">, </w:t>
      </w:r>
      <w:r w:rsidR="001E2DFE" w:rsidRPr="00BD465C">
        <w:rPr>
          <w:rFonts w:ascii="Arial" w:hAnsi="Arial" w:cs="Arial"/>
          <w:bCs/>
          <w:i/>
          <w:lang w:eastAsia="en-AU"/>
        </w:rPr>
        <w:t xml:space="preserve">development control plan, </w:t>
      </w:r>
      <w:r w:rsidR="00663D63" w:rsidRPr="00BD465C">
        <w:rPr>
          <w:rFonts w:ascii="Arial" w:hAnsi="Arial" w:cs="Arial"/>
          <w:bCs/>
          <w:i/>
          <w:lang w:eastAsia="en-AU"/>
        </w:rPr>
        <w:t xml:space="preserve">planning agreement </w:t>
      </w:r>
      <w:r w:rsidR="00637886" w:rsidRPr="00BD465C">
        <w:rPr>
          <w:rFonts w:ascii="Arial" w:hAnsi="Arial" w:cs="Arial"/>
          <w:bCs/>
          <w:i/>
          <w:lang w:eastAsia="en-AU"/>
        </w:rPr>
        <w:t>and</w:t>
      </w:r>
      <w:r w:rsidR="0019024C" w:rsidRPr="00BD465C">
        <w:rPr>
          <w:rFonts w:ascii="Arial" w:hAnsi="Arial" w:cs="Arial"/>
          <w:bCs/>
          <w:i/>
          <w:lang w:eastAsia="en-AU"/>
        </w:rPr>
        <w:t xml:space="preserve"> </w:t>
      </w:r>
      <w:r w:rsidR="001E2DFE" w:rsidRPr="00BD465C">
        <w:rPr>
          <w:rFonts w:ascii="Arial" w:hAnsi="Arial" w:cs="Arial"/>
          <w:bCs/>
          <w:i/>
          <w:lang w:eastAsia="en-AU"/>
        </w:rPr>
        <w:t>the regulations</w:t>
      </w:r>
    </w:p>
    <w:p w14:paraId="6A46B03E" w14:textId="77777777" w:rsidR="00E33F4A" w:rsidRPr="00BD465C" w:rsidRDefault="00E33F4A" w:rsidP="005E6D0C">
      <w:pPr>
        <w:shd w:val="clear" w:color="auto" w:fill="FFFFFF"/>
        <w:spacing w:after="0" w:line="240" w:lineRule="auto"/>
        <w:ind w:left="1963" w:hanging="403"/>
        <w:jc w:val="both"/>
        <w:rPr>
          <w:rFonts w:ascii="Arial" w:hAnsi="Arial" w:cs="Arial"/>
          <w:bCs/>
          <w:i/>
          <w:lang w:eastAsia="en-AU"/>
        </w:rPr>
      </w:pPr>
      <w:r w:rsidRPr="00BD465C">
        <w:rPr>
          <w:rFonts w:ascii="Arial" w:hAnsi="Arial" w:cs="Arial"/>
          <w:bCs/>
          <w:i/>
          <w:lang w:eastAsia="en-AU"/>
        </w:rPr>
        <w:t>(i)  any environmental planning instrument, and</w:t>
      </w:r>
    </w:p>
    <w:p w14:paraId="34E43329" w14:textId="77777777" w:rsidR="00E33F4A" w:rsidRPr="00BD465C" w:rsidRDefault="00E33F4A" w:rsidP="005E6D0C">
      <w:pPr>
        <w:shd w:val="clear" w:color="auto" w:fill="FFFFFF"/>
        <w:spacing w:after="0" w:line="240" w:lineRule="auto"/>
        <w:ind w:left="1963" w:hanging="403"/>
        <w:jc w:val="both"/>
        <w:rPr>
          <w:rFonts w:ascii="Arial" w:hAnsi="Arial" w:cs="Arial"/>
          <w:bCs/>
          <w:i/>
          <w:lang w:eastAsia="en-AU"/>
        </w:rPr>
      </w:pPr>
      <w:r w:rsidRPr="00BD465C">
        <w:rPr>
          <w:rFonts w:ascii="Arial" w:hAnsi="Arial" w:cs="Arial"/>
          <w:bCs/>
          <w:i/>
          <w:lang w:eastAsia="en-AU"/>
        </w:rPr>
        <w:t>(ii)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318B874F" w14:textId="77777777" w:rsidR="00E33F4A" w:rsidRPr="00BD465C" w:rsidRDefault="00E33F4A" w:rsidP="005E6D0C">
      <w:pPr>
        <w:shd w:val="clear" w:color="auto" w:fill="FFFFFF"/>
        <w:spacing w:after="0" w:line="240" w:lineRule="auto"/>
        <w:ind w:left="1963" w:hanging="403"/>
        <w:jc w:val="both"/>
        <w:rPr>
          <w:rFonts w:ascii="Arial" w:hAnsi="Arial" w:cs="Arial"/>
          <w:bCs/>
          <w:i/>
          <w:lang w:eastAsia="en-AU"/>
        </w:rPr>
      </w:pPr>
      <w:r w:rsidRPr="00BD465C">
        <w:rPr>
          <w:rFonts w:ascii="Arial" w:hAnsi="Arial" w:cs="Arial"/>
          <w:bCs/>
          <w:i/>
          <w:lang w:eastAsia="en-AU"/>
        </w:rPr>
        <w:t>(iii)  any development control plan, and</w:t>
      </w:r>
    </w:p>
    <w:p w14:paraId="50D2AC41" w14:textId="77777777" w:rsidR="00E33F4A" w:rsidRPr="00BD465C" w:rsidRDefault="00E33F4A" w:rsidP="005E6D0C">
      <w:pPr>
        <w:shd w:val="clear" w:color="auto" w:fill="FFFFFF"/>
        <w:spacing w:after="0" w:line="240" w:lineRule="auto"/>
        <w:ind w:left="1963" w:hanging="403"/>
        <w:jc w:val="both"/>
        <w:rPr>
          <w:rFonts w:ascii="Arial" w:hAnsi="Arial" w:cs="Arial"/>
          <w:bCs/>
          <w:i/>
          <w:lang w:eastAsia="en-AU"/>
        </w:rPr>
      </w:pPr>
      <w:r w:rsidRPr="00BD465C">
        <w:rPr>
          <w:rFonts w:ascii="Arial" w:hAnsi="Arial" w:cs="Arial"/>
          <w:bCs/>
          <w:i/>
          <w:lang w:eastAsia="en-AU"/>
        </w:rPr>
        <w:t>(iiia)  any planning agreement that has been entered into under section 7.4, or any draft planning agreement that a developer has offered to enter into under section 7.4, and</w:t>
      </w:r>
    </w:p>
    <w:p w14:paraId="3D270930" w14:textId="77777777" w:rsidR="00E33F4A" w:rsidRPr="00BD465C" w:rsidRDefault="00E33F4A" w:rsidP="005E6D0C">
      <w:pPr>
        <w:shd w:val="clear" w:color="auto" w:fill="FFFFFF"/>
        <w:spacing w:after="0" w:line="240" w:lineRule="auto"/>
        <w:ind w:left="1963" w:hanging="403"/>
        <w:jc w:val="both"/>
        <w:rPr>
          <w:rFonts w:ascii="Arial" w:hAnsi="Arial" w:cs="Arial"/>
          <w:bCs/>
          <w:i/>
          <w:lang w:eastAsia="en-AU"/>
        </w:rPr>
      </w:pPr>
      <w:r w:rsidRPr="00BD465C">
        <w:rPr>
          <w:rFonts w:ascii="Arial" w:hAnsi="Arial" w:cs="Arial"/>
          <w:bCs/>
          <w:i/>
          <w:lang w:eastAsia="en-AU"/>
        </w:rPr>
        <w:t>(iv)  the regulations (to the extent that they prescribe matters for the purposes of this paragraph),</w:t>
      </w:r>
    </w:p>
    <w:p w14:paraId="58537568" w14:textId="76BCCBEE" w:rsidR="00E33F4A" w:rsidRPr="00BD465C" w:rsidRDefault="00E33F4A" w:rsidP="005E6D0C">
      <w:pPr>
        <w:pStyle w:val="ListParagraph"/>
        <w:tabs>
          <w:tab w:val="left" w:pos="709"/>
          <w:tab w:val="left" w:pos="1560"/>
        </w:tabs>
        <w:spacing w:after="0" w:line="240" w:lineRule="auto"/>
        <w:ind w:left="1560" w:right="23"/>
        <w:jc w:val="both"/>
        <w:rPr>
          <w:rFonts w:ascii="Arial" w:hAnsi="Arial" w:cs="Arial"/>
          <w:bCs/>
          <w:i/>
          <w:lang w:eastAsia="en-AU"/>
        </w:rPr>
      </w:pPr>
      <w:r w:rsidRPr="00BD465C">
        <w:rPr>
          <w:rFonts w:ascii="Arial" w:hAnsi="Arial" w:cs="Arial"/>
          <w:bCs/>
          <w:i/>
          <w:lang w:eastAsia="en-AU"/>
        </w:rPr>
        <w:t>that apply to the land to which the development application relates,</w:t>
      </w:r>
    </w:p>
    <w:p w14:paraId="44F95974" w14:textId="77777777" w:rsidR="002F2B41" w:rsidRPr="00BD465C" w:rsidRDefault="002117C9" w:rsidP="005E6D0C">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BD465C">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BD465C" w:rsidRDefault="002117C9" w:rsidP="005E6D0C">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BD465C">
        <w:rPr>
          <w:rFonts w:ascii="Arial" w:hAnsi="Arial" w:cs="Arial"/>
          <w:bCs/>
          <w:i/>
          <w:lang w:eastAsia="en-AU"/>
        </w:rPr>
        <w:t>the suitability of the site for the development,</w:t>
      </w:r>
    </w:p>
    <w:p w14:paraId="4C85DDFB" w14:textId="77777777" w:rsidR="002F2B41" w:rsidRPr="00BD465C" w:rsidRDefault="002117C9" w:rsidP="005E6D0C">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BD465C">
        <w:rPr>
          <w:rFonts w:ascii="Arial" w:hAnsi="Arial" w:cs="Arial"/>
          <w:bCs/>
          <w:i/>
          <w:lang w:eastAsia="en-AU"/>
        </w:rPr>
        <w:t>any submissions made in accordance with this Act or the regulations,</w:t>
      </w:r>
    </w:p>
    <w:p w14:paraId="7767400C" w14:textId="22FE9ADE" w:rsidR="002117C9" w:rsidRPr="00BD465C" w:rsidRDefault="00D67922" w:rsidP="005E6D0C">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BD465C">
        <w:rPr>
          <w:rFonts w:ascii="Arial" w:hAnsi="Arial" w:cs="Arial"/>
          <w:bCs/>
          <w:i/>
          <w:lang w:eastAsia="en-AU"/>
        </w:rPr>
        <w:t>t</w:t>
      </w:r>
      <w:r w:rsidR="002117C9" w:rsidRPr="00BD465C">
        <w:rPr>
          <w:rFonts w:ascii="Arial" w:hAnsi="Arial" w:cs="Arial"/>
          <w:bCs/>
          <w:i/>
          <w:lang w:eastAsia="en-AU"/>
        </w:rPr>
        <w:t>he public interest.</w:t>
      </w:r>
    </w:p>
    <w:p w14:paraId="580F8BCB" w14:textId="58DC529D" w:rsidR="00365439" w:rsidRPr="00BD465C" w:rsidRDefault="00365439" w:rsidP="005E6D0C">
      <w:pPr>
        <w:tabs>
          <w:tab w:val="left" w:pos="709"/>
          <w:tab w:val="left" w:pos="1560"/>
        </w:tabs>
        <w:spacing w:after="0" w:line="240" w:lineRule="auto"/>
        <w:ind w:right="23"/>
        <w:jc w:val="both"/>
        <w:rPr>
          <w:rFonts w:ascii="Arial" w:hAnsi="Arial" w:cs="Arial"/>
          <w:bCs/>
          <w:lang w:eastAsia="en-AU"/>
        </w:rPr>
      </w:pPr>
    </w:p>
    <w:p w14:paraId="175A3C7C" w14:textId="390F992C" w:rsidR="000E40D1" w:rsidRPr="00BD465C" w:rsidRDefault="000E40D1" w:rsidP="005E6D0C">
      <w:pPr>
        <w:tabs>
          <w:tab w:val="left" w:pos="709"/>
          <w:tab w:val="left" w:pos="1560"/>
        </w:tabs>
        <w:spacing w:after="0" w:line="240" w:lineRule="auto"/>
        <w:ind w:right="23"/>
        <w:jc w:val="both"/>
        <w:rPr>
          <w:rFonts w:ascii="Arial" w:hAnsi="Arial" w:cs="Arial"/>
          <w:bCs/>
          <w:lang w:eastAsia="en-AU"/>
        </w:rPr>
      </w:pPr>
      <w:r w:rsidRPr="00BD465C">
        <w:rPr>
          <w:rFonts w:ascii="Arial" w:hAnsi="Arial" w:cs="Arial"/>
          <w:bCs/>
          <w:lang w:eastAsia="en-AU"/>
        </w:rPr>
        <w:t>These matter</w:t>
      </w:r>
      <w:r w:rsidR="00551508" w:rsidRPr="00BD465C">
        <w:rPr>
          <w:rFonts w:ascii="Arial" w:hAnsi="Arial" w:cs="Arial"/>
          <w:bCs/>
          <w:lang w:eastAsia="en-AU"/>
        </w:rPr>
        <w:t>s are further considered below;</w:t>
      </w:r>
    </w:p>
    <w:p w14:paraId="75F5DD3C" w14:textId="743532C4" w:rsidR="000E40D1" w:rsidRPr="00BD465C" w:rsidRDefault="000E40D1" w:rsidP="005E6D0C">
      <w:pPr>
        <w:tabs>
          <w:tab w:val="left" w:pos="709"/>
          <w:tab w:val="left" w:pos="1560"/>
        </w:tabs>
        <w:spacing w:after="0" w:line="240" w:lineRule="auto"/>
        <w:ind w:right="23"/>
        <w:jc w:val="both"/>
        <w:rPr>
          <w:rFonts w:ascii="Arial" w:hAnsi="Arial" w:cs="Arial"/>
          <w:bCs/>
          <w:lang w:eastAsia="en-AU"/>
        </w:rPr>
      </w:pPr>
    </w:p>
    <w:p w14:paraId="37E97FAA" w14:textId="6B59D8CB" w:rsidR="000E40D1" w:rsidRPr="00BD465C" w:rsidRDefault="000E40D1" w:rsidP="005E6D0C">
      <w:pPr>
        <w:tabs>
          <w:tab w:val="left" w:pos="709"/>
          <w:tab w:val="left" w:pos="1560"/>
        </w:tabs>
        <w:spacing w:after="0" w:line="240" w:lineRule="auto"/>
        <w:ind w:right="23"/>
        <w:jc w:val="both"/>
        <w:rPr>
          <w:rFonts w:ascii="Arial" w:hAnsi="Arial" w:cs="Arial"/>
          <w:bCs/>
          <w:lang w:eastAsia="en-AU"/>
        </w:rPr>
      </w:pPr>
      <w:r w:rsidRPr="00BD465C">
        <w:rPr>
          <w:rFonts w:ascii="Arial" w:hAnsi="Arial" w:cs="Arial"/>
          <w:bCs/>
          <w:lang w:eastAsia="en-AU"/>
        </w:rPr>
        <w:t>It is noted that the proposal i</w:t>
      </w:r>
      <w:r w:rsidR="00056A9F" w:rsidRPr="00BD465C">
        <w:rPr>
          <w:rFonts w:ascii="Arial" w:hAnsi="Arial" w:cs="Arial"/>
          <w:bCs/>
          <w:lang w:eastAsia="en-AU"/>
        </w:rPr>
        <w:t>s</w:t>
      </w:r>
      <w:r w:rsidRPr="00BD465C">
        <w:rPr>
          <w:rFonts w:ascii="Arial" w:hAnsi="Arial" w:cs="Arial"/>
          <w:bCs/>
          <w:lang w:eastAsia="en-AU"/>
        </w:rPr>
        <w:t xml:space="preserve"> not </w:t>
      </w:r>
      <w:r w:rsidR="00796169" w:rsidRPr="00BD465C">
        <w:rPr>
          <w:rFonts w:ascii="Arial" w:hAnsi="Arial" w:cs="Arial"/>
          <w:bCs/>
          <w:lang w:eastAsia="en-AU"/>
        </w:rPr>
        <w:t>considered</w:t>
      </w:r>
      <w:r w:rsidRPr="00BD465C">
        <w:rPr>
          <w:rFonts w:ascii="Arial" w:hAnsi="Arial" w:cs="Arial"/>
          <w:bCs/>
          <w:lang w:eastAsia="en-AU"/>
        </w:rPr>
        <w:t xml:space="preserve"> </w:t>
      </w:r>
      <w:r w:rsidR="00796169" w:rsidRPr="00BD465C">
        <w:rPr>
          <w:rFonts w:ascii="Arial" w:hAnsi="Arial" w:cs="Arial"/>
          <w:bCs/>
          <w:lang w:eastAsia="en-AU"/>
        </w:rPr>
        <w:t>to</w:t>
      </w:r>
      <w:r w:rsidRPr="00BD465C">
        <w:rPr>
          <w:rFonts w:ascii="Arial" w:hAnsi="Arial" w:cs="Arial"/>
          <w:bCs/>
          <w:lang w:eastAsia="en-AU"/>
        </w:rPr>
        <w:t xml:space="preserve"> be:</w:t>
      </w:r>
    </w:p>
    <w:p w14:paraId="2B9255DA" w14:textId="27F45FF8" w:rsidR="000E40D1" w:rsidRPr="00BD465C" w:rsidRDefault="000E40D1" w:rsidP="005E6D0C">
      <w:pPr>
        <w:tabs>
          <w:tab w:val="left" w:pos="709"/>
          <w:tab w:val="left" w:pos="1560"/>
        </w:tabs>
        <w:spacing w:after="0" w:line="240" w:lineRule="auto"/>
        <w:ind w:right="23"/>
        <w:jc w:val="both"/>
        <w:rPr>
          <w:rFonts w:ascii="Arial" w:hAnsi="Arial" w:cs="Arial"/>
          <w:bCs/>
          <w:color w:val="FF0000"/>
          <w:lang w:eastAsia="en-AU"/>
        </w:rPr>
      </w:pPr>
    </w:p>
    <w:p w14:paraId="439F4E57" w14:textId="16EA4B38" w:rsidR="00796169" w:rsidRPr="00BD465C" w:rsidRDefault="00796169" w:rsidP="005E6D0C">
      <w:pPr>
        <w:pStyle w:val="ListParagraph"/>
        <w:numPr>
          <w:ilvl w:val="0"/>
          <w:numId w:val="9"/>
        </w:numPr>
        <w:tabs>
          <w:tab w:val="left" w:pos="709"/>
          <w:tab w:val="left" w:pos="1560"/>
        </w:tabs>
        <w:spacing w:after="0" w:line="240" w:lineRule="auto"/>
        <w:ind w:right="23"/>
        <w:jc w:val="both"/>
        <w:rPr>
          <w:rFonts w:ascii="Arial" w:hAnsi="Arial" w:cs="Arial"/>
          <w:bCs/>
          <w:lang w:eastAsia="en-AU"/>
        </w:rPr>
      </w:pPr>
      <w:r w:rsidRPr="00BD465C">
        <w:rPr>
          <w:rFonts w:ascii="Arial" w:hAnsi="Arial" w:cs="Arial"/>
          <w:bCs/>
          <w:lang w:eastAsia="en-AU"/>
        </w:rPr>
        <w:t>Integrated</w:t>
      </w:r>
      <w:r w:rsidR="000E40D1" w:rsidRPr="00BD465C">
        <w:rPr>
          <w:rFonts w:ascii="Arial" w:hAnsi="Arial" w:cs="Arial"/>
          <w:bCs/>
          <w:lang w:eastAsia="en-AU"/>
        </w:rPr>
        <w:t xml:space="preserve"> Development</w:t>
      </w:r>
      <w:r w:rsidR="00D67922" w:rsidRPr="00BD465C">
        <w:rPr>
          <w:rFonts w:ascii="Arial" w:hAnsi="Arial" w:cs="Arial"/>
          <w:bCs/>
          <w:lang w:eastAsia="en-AU"/>
        </w:rPr>
        <w:t xml:space="preserve"> (s</w:t>
      </w:r>
      <w:r w:rsidR="0056720C" w:rsidRPr="00BD465C">
        <w:rPr>
          <w:rFonts w:ascii="Arial" w:hAnsi="Arial" w:cs="Arial"/>
          <w:bCs/>
          <w:lang w:eastAsia="en-AU"/>
        </w:rPr>
        <w:t>4.46)</w:t>
      </w:r>
    </w:p>
    <w:p w14:paraId="36A37D1B" w14:textId="00627EA7" w:rsidR="000E40D1" w:rsidRPr="00BD465C" w:rsidRDefault="000E40D1" w:rsidP="005E6D0C">
      <w:pPr>
        <w:pStyle w:val="ListParagraph"/>
        <w:numPr>
          <w:ilvl w:val="0"/>
          <w:numId w:val="9"/>
        </w:numPr>
        <w:tabs>
          <w:tab w:val="left" w:pos="709"/>
          <w:tab w:val="left" w:pos="1560"/>
        </w:tabs>
        <w:spacing w:after="0" w:line="240" w:lineRule="auto"/>
        <w:ind w:right="23"/>
        <w:jc w:val="both"/>
        <w:rPr>
          <w:rFonts w:ascii="Arial" w:hAnsi="Arial" w:cs="Arial"/>
          <w:bCs/>
          <w:lang w:eastAsia="en-AU"/>
        </w:rPr>
      </w:pPr>
      <w:r w:rsidRPr="00BD465C">
        <w:rPr>
          <w:rFonts w:ascii="Arial" w:hAnsi="Arial" w:cs="Arial"/>
          <w:bCs/>
          <w:lang w:eastAsia="en-AU"/>
        </w:rPr>
        <w:t xml:space="preserve">Designated Development </w:t>
      </w:r>
      <w:r w:rsidR="003855AA" w:rsidRPr="00BD465C">
        <w:rPr>
          <w:rFonts w:ascii="Arial" w:hAnsi="Arial" w:cs="Arial"/>
          <w:bCs/>
          <w:lang w:eastAsia="en-AU"/>
        </w:rPr>
        <w:t>(</w:t>
      </w:r>
      <w:r w:rsidR="0056720C" w:rsidRPr="00BD465C">
        <w:rPr>
          <w:rFonts w:ascii="Arial" w:hAnsi="Arial" w:cs="Arial"/>
          <w:bCs/>
          <w:lang w:eastAsia="en-AU"/>
        </w:rPr>
        <w:t>s</w:t>
      </w:r>
      <w:r w:rsidR="003855AA" w:rsidRPr="00BD465C">
        <w:rPr>
          <w:rFonts w:ascii="Arial" w:hAnsi="Arial" w:cs="Arial"/>
          <w:bCs/>
          <w:lang w:eastAsia="en-AU"/>
        </w:rPr>
        <w:t>4.10)</w:t>
      </w:r>
    </w:p>
    <w:p w14:paraId="7FA83DA3" w14:textId="751A1A18" w:rsidR="00B947F3" w:rsidRPr="00BD465C" w:rsidRDefault="00D67922" w:rsidP="005E6D0C">
      <w:pPr>
        <w:pStyle w:val="ListParagraph"/>
        <w:numPr>
          <w:ilvl w:val="0"/>
          <w:numId w:val="9"/>
        </w:numPr>
        <w:tabs>
          <w:tab w:val="left" w:pos="709"/>
          <w:tab w:val="left" w:pos="1560"/>
        </w:tabs>
        <w:spacing w:after="0" w:line="240" w:lineRule="auto"/>
        <w:ind w:right="23"/>
        <w:jc w:val="both"/>
        <w:rPr>
          <w:rFonts w:ascii="Arial" w:hAnsi="Arial" w:cs="Arial"/>
          <w:bCs/>
          <w:lang w:eastAsia="en-AU"/>
        </w:rPr>
      </w:pPr>
      <w:r w:rsidRPr="00BD465C">
        <w:rPr>
          <w:rFonts w:ascii="Arial" w:hAnsi="Arial" w:cs="Arial"/>
          <w:bCs/>
          <w:lang w:eastAsia="en-AU"/>
        </w:rPr>
        <w:t>Requiring</w:t>
      </w:r>
      <w:r w:rsidR="00F140D6" w:rsidRPr="00BD465C">
        <w:rPr>
          <w:rFonts w:ascii="Arial" w:hAnsi="Arial" w:cs="Arial"/>
          <w:bCs/>
          <w:lang w:eastAsia="en-AU"/>
        </w:rPr>
        <w:t xml:space="preserve"> concurrence (</w:t>
      </w:r>
      <w:r w:rsidR="0056720C" w:rsidRPr="00BD465C">
        <w:rPr>
          <w:rFonts w:ascii="Arial" w:hAnsi="Arial" w:cs="Arial"/>
          <w:bCs/>
          <w:lang w:eastAsia="en-AU"/>
        </w:rPr>
        <w:t>s</w:t>
      </w:r>
      <w:r w:rsidR="00F140D6" w:rsidRPr="00BD465C">
        <w:rPr>
          <w:rFonts w:ascii="Arial" w:hAnsi="Arial" w:cs="Arial"/>
          <w:bCs/>
          <w:lang w:eastAsia="en-AU"/>
        </w:rPr>
        <w:t>4.13)</w:t>
      </w:r>
    </w:p>
    <w:p w14:paraId="2B9A3A95" w14:textId="534E3396" w:rsidR="00AC7B73" w:rsidRPr="00BD465C" w:rsidRDefault="00AC7B73" w:rsidP="005E6D0C">
      <w:pPr>
        <w:pStyle w:val="ListParagraph"/>
        <w:numPr>
          <w:ilvl w:val="0"/>
          <w:numId w:val="9"/>
        </w:numPr>
        <w:tabs>
          <w:tab w:val="left" w:pos="709"/>
          <w:tab w:val="left" w:pos="1560"/>
        </w:tabs>
        <w:spacing w:after="0" w:line="240" w:lineRule="auto"/>
        <w:ind w:right="23"/>
        <w:jc w:val="both"/>
        <w:rPr>
          <w:rFonts w:ascii="Arial" w:hAnsi="Arial" w:cs="Arial"/>
          <w:lang w:eastAsia="en-AU"/>
        </w:rPr>
      </w:pPr>
      <w:r w:rsidRPr="00BD465C">
        <w:rPr>
          <w:rFonts w:ascii="Arial" w:hAnsi="Arial" w:cs="Arial"/>
          <w:lang w:eastAsia="en-AU"/>
        </w:rPr>
        <w:t>Crown DA (s</w:t>
      </w:r>
      <w:r w:rsidR="008565CB" w:rsidRPr="00BD465C">
        <w:rPr>
          <w:rFonts w:ascii="Arial" w:hAnsi="Arial" w:cs="Arial"/>
          <w:lang w:eastAsia="en-AU"/>
        </w:rPr>
        <w:t>4.33</w:t>
      </w:r>
      <w:r w:rsidR="00AB2B4E" w:rsidRPr="00BD465C">
        <w:rPr>
          <w:rFonts w:ascii="Arial" w:hAnsi="Arial" w:cs="Arial"/>
          <w:lang w:eastAsia="en-AU"/>
        </w:rPr>
        <w:t>)</w:t>
      </w:r>
      <w:r w:rsidR="57AE8398" w:rsidRPr="00BD465C">
        <w:rPr>
          <w:rFonts w:ascii="Arial" w:hAnsi="Arial" w:cs="Arial"/>
          <w:lang w:eastAsia="en-AU"/>
        </w:rPr>
        <w:t xml:space="preserve"> - written agreement from the Crown to the proposed conditions of consent</w:t>
      </w:r>
      <w:r w:rsidR="008565CB" w:rsidRPr="00BD465C">
        <w:rPr>
          <w:rFonts w:ascii="Arial" w:hAnsi="Arial" w:cs="Arial"/>
          <w:lang w:eastAsia="en-AU"/>
        </w:rPr>
        <w:t xml:space="preserve"> must be provided</w:t>
      </w:r>
    </w:p>
    <w:p w14:paraId="31363E53" w14:textId="77777777" w:rsidR="005E6D0C" w:rsidRPr="00BD465C" w:rsidRDefault="005E6D0C" w:rsidP="005E6D0C">
      <w:pPr>
        <w:pStyle w:val="ListParagraph"/>
        <w:tabs>
          <w:tab w:val="left" w:pos="709"/>
          <w:tab w:val="left" w:pos="1560"/>
        </w:tabs>
        <w:spacing w:after="0" w:line="240" w:lineRule="auto"/>
        <w:ind w:right="23"/>
        <w:jc w:val="both"/>
        <w:rPr>
          <w:rFonts w:ascii="Arial" w:hAnsi="Arial" w:cs="Arial"/>
          <w:bCs/>
          <w:color w:val="FF0000"/>
          <w:lang w:eastAsia="en-AU"/>
        </w:rPr>
      </w:pPr>
    </w:p>
    <w:p w14:paraId="307031EC" w14:textId="4D26AF03" w:rsidR="00603BC9" w:rsidRPr="00B50437" w:rsidRDefault="00603BC9" w:rsidP="005E6D0C">
      <w:pPr>
        <w:pStyle w:val="ListParagraph"/>
        <w:numPr>
          <w:ilvl w:val="1"/>
          <w:numId w:val="1"/>
        </w:numPr>
        <w:tabs>
          <w:tab w:val="left" w:pos="709"/>
          <w:tab w:val="left" w:pos="1560"/>
        </w:tabs>
        <w:spacing w:after="0" w:line="240" w:lineRule="auto"/>
        <w:ind w:left="709" w:right="23" w:hanging="709"/>
        <w:contextualSpacing w:val="0"/>
        <w:jc w:val="both"/>
        <w:rPr>
          <w:rFonts w:ascii="Arial" w:hAnsi="Arial" w:cs="Arial"/>
          <w:b/>
          <w:lang w:eastAsia="en-AU"/>
        </w:rPr>
      </w:pPr>
      <w:r w:rsidRPr="00B50437">
        <w:rPr>
          <w:rFonts w:ascii="Arial" w:hAnsi="Arial" w:cs="Arial"/>
          <w:b/>
          <w:lang w:eastAsia="en-AU"/>
        </w:rPr>
        <w:t xml:space="preserve">Environmental Planning Instruments, </w:t>
      </w:r>
      <w:r w:rsidRPr="00B50437">
        <w:rPr>
          <w:rFonts w:ascii="Arial" w:hAnsi="Arial" w:cs="Arial"/>
          <w:b/>
          <w:bCs/>
          <w:lang w:eastAsia="en-AU"/>
        </w:rPr>
        <w:t>proposed instrument, development control plan, planning agreement and the regulations</w:t>
      </w:r>
      <w:r w:rsidRPr="00B50437">
        <w:rPr>
          <w:rFonts w:ascii="Arial" w:hAnsi="Arial" w:cs="Arial"/>
          <w:b/>
          <w:lang w:eastAsia="en-AU"/>
        </w:rPr>
        <w:t xml:space="preserve"> </w:t>
      </w:r>
    </w:p>
    <w:p w14:paraId="0A5528F3" w14:textId="77777777" w:rsidR="00D94EAC" w:rsidRPr="00BD465C" w:rsidRDefault="00D94EAC" w:rsidP="005E6D0C">
      <w:pPr>
        <w:tabs>
          <w:tab w:val="left" w:pos="709"/>
          <w:tab w:val="left" w:pos="1560"/>
        </w:tabs>
        <w:spacing w:after="0" w:line="240" w:lineRule="auto"/>
        <w:ind w:right="23"/>
        <w:jc w:val="both"/>
        <w:rPr>
          <w:rFonts w:ascii="Arial" w:hAnsi="Arial" w:cs="Arial"/>
          <w:bCs/>
          <w:lang w:eastAsia="en-AU"/>
        </w:rPr>
      </w:pPr>
    </w:p>
    <w:p w14:paraId="6014D404" w14:textId="003EF54D" w:rsidR="00603BC9" w:rsidRPr="00BD465C" w:rsidRDefault="00603BC9" w:rsidP="005E6D0C">
      <w:pPr>
        <w:tabs>
          <w:tab w:val="left" w:pos="709"/>
          <w:tab w:val="left" w:pos="1560"/>
        </w:tabs>
        <w:spacing w:after="0" w:line="240" w:lineRule="auto"/>
        <w:ind w:right="23"/>
        <w:jc w:val="both"/>
        <w:rPr>
          <w:rFonts w:ascii="Arial" w:hAnsi="Arial" w:cs="Arial"/>
          <w:bCs/>
          <w:lang w:eastAsia="en-AU"/>
        </w:rPr>
      </w:pPr>
      <w:r w:rsidRPr="00BD465C">
        <w:rPr>
          <w:rFonts w:ascii="Arial" w:hAnsi="Arial" w:cs="Arial"/>
          <w:bCs/>
          <w:lang w:eastAsia="en-AU"/>
        </w:rPr>
        <w:t xml:space="preserve">The relevant </w:t>
      </w:r>
      <w:r w:rsidR="0017374B" w:rsidRPr="00BD465C">
        <w:rPr>
          <w:rFonts w:ascii="Arial" w:hAnsi="Arial" w:cs="Arial"/>
          <w:bCs/>
          <w:lang w:eastAsia="en-AU"/>
        </w:rPr>
        <w:t>environmental</w:t>
      </w:r>
      <w:r w:rsidRPr="00BD465C">
        <w:rPr>
          <w:rFonts w:ascii="Arial" w:hAnsi="Arial" w:cs="Arial"/>
          <w:bCs/>
          <w:lang w:eastAsia="en-AU"/>
        </w:rPr>
        <w:t xml:space="preserve"> planning instruments, </w:t>
      </w:r>
      <w:r w:rsidR="0017374B" w:rsidRPr="00BD465C">
        <w:rPr>
          <w:rFonts w:ascii="Arial" w:hAnsi="Arial" w:cs="Arial"/>
          <w:bCs/>
          <w:lang w:eastAsia="en-AU"/>
        </w:rPr>
        <w:t xml:space="preserve">proposed instruments, development control plans, planning agreements and the matters for consideration under the Regulation are considered below. </w:t>
      </w:r>
    </w:p>
    <w:p w14:paraId="4D146F34" w14:textId="77777777" w:rsidR="00603BC9" w:rsidRPr="00BD465C" w:rsidRDefault="00603BC9" w:rsidP="005E6D0C">
      <w:pPr>
        <w:pStyle w:val="ListParagraph"/>
        <w:tabs>
          <w:tab w:val="left" w:pos="709"/>
          <w:tab w:val="left" w:pos="1560"/>
        </w:tabs>
        <w:spacing w:before="120" w:after="0" w:line="240" w:lineRule="auto"/>
        <w:ind w:left="851" w:right="23"/>
        <w:contextualSpacing w:val="0"/>
        <w:jc w:val="both"/>
        <w:rPr>
          <w:rFonts w:ascii="Arial" w:hAnsi="Arial" w:cs="Arial"/>
          <w:b/>
          <w:lang w:eastAsia="en-AU"/>
        </w:rPr>
      </w:pPr>
    </w:p>
    <w:p w14:paraId="5724B973" w14:textId="2D3C3913" w:rsidR="00B11806" w:rsidRPr="00BD465C" w:rsidRDefault="00B11806" w:rsidP="005E6D0C">
      <w:pPr>
        <w:pStyle w:val="ListParagraph"/>
        <w:numPr>
          <w:ilvl w:val="0"/>
          <w:numId w:val="25"/>
        </w:numPr>
        <w:tabs>
          <w:tab w:val="left" w:pos="709"/>
          <w:tab w:val="left" w:pos="1560"/>
        </w:tabs>
        <w:spacing w:before="120" w:after="0" w:line="240" w:lineRule="auto"/>
        <w:ind w:right="23" w:hanging="720"/>
        <w:jc w:val="both"/>
        <w:rPr>
          <w:rFonts w:ascii="Arial" w:hAnsi="Arial" w:cs="Arial"/>
          <w:b/>
          <w:lang w:eastAsia="en-AU"/>
        </w:rPr>
      </w:pPr>
      <w:r w:rsidRPr="00BD465C">
        <w:rPr>
          <w:rFonts w:ascii="Arial" w:hAnsi="Arial" w:cs="Arial"/>
          <w:b/>
          <w:lang w:eastAsia="en-AU"/>
        </w:rPr>
        <w:t>S</w:t>
      </w:r>
      <w:r w:rsidR="00C9463A" w:rsidRPr="00BD465C">
        <w:rPr>
          <w:rFonts w:ascii="Arial" w:hAnsi="Arial" w:cs="Arial"/>
          <w:b/>
          <w:lang w:eastAsia="en-AU"/>
        </w:rPr>
        <w:t xml:space="preserve">ection </w:t>
      </w:r>
      <w:r w:rsidRPr="00BD465C">
        <w:rPr>
          <w:rFonts w:ascii="Arial" w:hAnsi="Arial" w:cs="Arial"/>
          <w:b/>
          <w:lang w:eastAsia="en-AU"/>
        </w:rPr>
        <w:t>4.15(1)(a)(i) - Provisions of Environmental Planning Instruments</w:t>
      </w:r>
    </w:p>
    <w:p w14:paraId="4DF5BD45" w14:textId="085336F4" w:rsidR="00C9463A" w:rsidRPr="00BD465C" w:rsidRDefault="00C9463A" w:rsidP="005E6D0C">
      <w:pPr>
        <w:pStyle w:val="ListParagraph"/>
        <w:tabs>
          <w:tab w:val="left" w:pos="709"/>
          <w:tab w:val="left" w:pos="851"/>
          <w:tab w:val="left" w:pos="7485"/>
        </w:tabs>
        <w:spacing w:after="0" w:line="240" w:lineRule="auto"/>
        <w:ind w:left="760" w:right="23"/>
        <w:contextualSpacing w:val="0"/>
        <w:jc w:val="both"/>
        <w:rPr>
          <w:rFonts w:ascii="Arial" w:hAnsi="Arial" w:cs="Arial"/>
          <w:b/>
          <w:bCs/>
          <w:lang w:eastAsia="en-AU"/>
        </w:rPr>
      </w:pPr>
    </w:p>
    <w:p w14:paraId="11086AA1" w14:textId="49BF3E1A" w:rsidR="00C9463A" w:rsidRPr="00BD465C" w:rsidRDefault="00C9463A" w:rsidP="005E6D0C">
      <w:pPr>
        <w:tabs>
          <w:tab w:val="left" w:pos="7485"/>
        </w:tabs>
        <w:spacing w:after="0" w:line="240" w:lineRule="auto"/>
        <w:ind w:right="23"/>
        <w:jc w:val="both"/>
        <w:rPr>
          <w:rFonts w:ascii="Arial" w:hAnsi="Arial" w:cs="Arial"/>
          <w:bCs/>
          <w:lang w:eastAsia="en-AU"/>
        </w:rPr>
      </w:pPr>
      <w:r w:rsidRPr="00BD465C">
        <w:rPr>
          <w:rFonts w:ascii="Arial" w:hAnsi="Arial" w:cs="Arial"/>
          <w:bCs/>
          <w:lang w:eastAsia="en-AU"/>
        </w:rPr>
        <w:t>The following Environmental Planning Instruments are relevant to this application</w:t>
      </w:r>
      <w:r w:rsidR="00B959EC" w:rsidRPr="00BD465C">
        <w:rPr>
          <w:rFonts w:ascii="Arial" w:hAnsi="Arial" w:cs="Arial"/>
          <w:bCs/>
          <w:lang w:eastAsia="en-AU"/>
        </w:rPr>
        <w:t>:</w:t>
      </w:r>
    </w:p>
    <w:p w14:paraId="0AEF6780" w14:textId="304ED9E0" w:rsidR="00C9463A" w:rsidRPr="00BD465C" w:rsidRDefault="00162405" w:rsidP="005E6D0C">
      <w:pPr>
        <w:pStyle w:val="ListParagraph"/>
        <w:numPr>
          <w:ilvl w:val="0"/>
          <w:numId w:val="35"/>
        </w:numPr>
        <w:tabs>
          <w:tab w:val="left" w:pos="7485"/>
        </w:tabs>
        <w:spacing w:before="120" w:after="0" w:line="240" w:lineRule="auto"/>
        <w:ind w:right="23"/>
        <w:jc w:val="both"/>
        <w:rPr>
          <w:rFonts w:ascii="Arial" w:hAnsi="Arial" w:cs="Arial"/>
          <w:bCs/>
          <w:lang w:eastAsia="en-AU"/>
        </w:rPr>
      </w:pPr>
      <w:r w:rsidRPr="00BD465C">
        <w:rPr>
          <w:rFonts w:ascii="Arial" w:hAnsi="Arial" w:cs="Arial"/>
          <w:bCs/>
          <w:lang w:eastAsia="en-AU"/>
        </w:rPr>
        <w:t>Biodiversity Conservation Act 2016 (BC Act)</w:t>
      </w:r>
    </w:p>
    <w:p w14:paraId="38B7BC5B" w14:textId="77777777" w:rsidR="00E33F4A" w:rsidRPr="00BD465C" w:rsidRDefault="00C34D27" w:rsidP="005E6D0C">
      <w:pPr>
        <w:pStyle w:val="ListParagraph"/>
        <w:numPr>
          <w:ilvl w:val="0"/>
          <w:numId w:val="24"/>
        </w:numPr>
        <w:spacing w:after="0" w:line="240" w:lineRule="auto"/>
        <w:jc w:val="both"/>
        <w:rPr>
          <w:rFonts w:ascii="Arial" w:hAnsi="Arial" w:cs="Arial"/>
          <w:i/>
          <w:iCs/>
        </w:rPr>
      </w:pPr>
      <w:hyperlink r:id="rId18" w:history="1">
        <w:r w:rsidR="00E33F4A" w:rsidRPr="00BD465C">
          <w:rPr>
            <w:rFonts w:ascii="Arial" w:hAnsi="Arial" w:cs="Arial"/>
            <w:i/>
            <w:iCs/>
          </w:rPr>
          <w:t>State Environmental Planning Policy (Biodiversity and Conservation) 2021</w:t>
        </w:r>
      </w:hyperlink>
    </w:p>
    <w:p w14:paraId="26139B01" w14:textId="77777777" w:rsidR="00E33F4A" w:rsidRPr="00BD465C" w:rsidRDefault="00C34D27" w:rsidP="005E6D0C">
      <w:pPr>
        <w:pStyle w:val="ListParagraph"/>
        <w:numPr>
          <w:ilvl w:val="0"/>
          <w:numId w:val="24"/>
        </w:numPr>
        <w:spacing w:after="0" w:line="240" w:lineRule="auto"/>
        <w:jc w:val="both"/>
        <w:rPr>
          <w:rFonts w:ascii="Arial" w:hAnsi="Arial" w:cs="Arial"/>
          <w:i/>
          <w:iCs/>
        </w:rPr>
      </w:pPr>
      <w:hyperlink r:id="rId19" w:history="1">
        <w:r w:rsidR="00E33F4A" w:rsidRPr="00BD465C">
          <w:rPr>
            <w:rFonts w:ascii="Arial" w:hAnsi="Arial" w:cs="Arial"/>
            <w:i/>
            <w:iCs/>
          </w:rPr>
          <w:t>State Environmental Planning Policy (Industry and Employment) 2021</w:t>
        </w:r>
      </w:hyperlink>
    </w:p>
    <w:p w14:paraId="60621268" w14:textId="77777777" w:rsidR="00E33F4A" w:rsidRPr="00BD465C" w:rsidRDefault="00C34D27" w:rsidP="005E6D0C">
      <w:pPr>
        <w:pStyle w:val="ListParagraph"/>
        <w:numPr>
          <w:ilvl w:val="0"/>
          <w:numId w:val="24"/>
        </w:numPr>
        <w:spacing w:after="0" w:line="240" w:lineRule="auto"/>
        <w:jc w:val="both"/>
        <w:rPr>
          <w:rFonts w:ascii="Arial" w:hAnsi="Arial" w:cs="Arial"/>
          <w:i/>
          <w:iCs/>
        </w:rPr>
      </w:pPr>
      <w:hyperlink r:id="rId20" w:history="1">
        <w:r w:rsidR="00E33F4A" w:rsidRPr="00BD465C">
          <w:rPr>
            <w:rFonts w:ascii="Arial" w:hAnsi="Arial" w:cs="Arial"/>
            <w:i/>
            <w:iCs/>
          </w:rPr>
          <w:t>State Environmental Planning Policy (Planning Systems) 2021</w:t>
        </w:r>
      </w:hyperlink>
    </w:p>
    <w:p w14:paraId="6FD4DC5C" w14:textId="77777777" w:rsidR="00E33F4A" w:rsidRPr="00BD465C" w:rsidRDefault="00C34D27" w:rsidP="005E6D0C">
      <w:pPr>
        <w:pStyle w:val="ListParagraph"/>
        <w:numPr>
          <w:ilvl w:val="0"/>
          <w:numId w:val="24"/>
        </w:numPr>
        <w:spacing w:after="0" w:line="240" w:lineRule="auto"/>
        <w:jc w:val="both"/>
        <w:rPr>
          <w:rFonts w:ascii="Arial" w:hAnsi="Arial" w:cs="Arial"/>
          <w:i/>
          <w:iCs/>
        </w:rPr>
      </w:pPr>
      <w:hyperlink r:id="rId21" w:history="1">
        <w:r w:rsidR="00E33F4A" w:rsidRPr="00BD465C">
          <w:rPr>
            <w:rFonts w:ascii="Arial" w:hAnsi="Arial" w:cs="Arial"/>
            <w:i/>
            <w:iCs/>
          </w:rPr>
          <w:t>State Environmental Planning Policy (Resilience and Hazards) 2021</w:t>
        </w:r>
      </w:hyperlink>
    </w:p>
    <w:p w14:paraId="061A4EB0" w14:textId="77777777" w:rsidR="00E33F4A" w:rsidRPr="00BD465C" w:rsidRDefault="00C34D27" w:rsidP="005E6D0C">
      <w:pPr>
        <w:pStyle w:val="ListParagraph"/>
        <w:numPr>
          <w:ilvl w:val="0"/>
          <w:numId w:val="24"/>
        </w:numPr>
        <w:spacing w:after="0" w:line="240" w:lineRule="auto"/>
        <w:jc w:val="both"/>
        <w:rPr>
          <w:rFonts w:ascii="Arial" w:hAnsi="Arial" w:cs="Arial"/>
          <w:i/>
          <w:iCs/>
        </w:rPr>
      </w:pPr>
      <w:hyperlink r:id="rId22" w:history="1">
        <w:r w:rsidR="00E33F4A" w:rsidRPr="00BD465C">
          <w:rPr>
            <w:rFonts w:ascii="Arial" w:hAnsi="Arial" w:cs="Arial"/>
            <w:i/>
            <w:iCs/>
          </w:rPr>
          <w:t>State Environmental Planning Policy (Transport and Infrastructure) 2021</w:t>
        </w:r>
      </w:hyperlink>
    </w:p>
    <w:p w14:paraId="126B16DC" w14:textId="6A144A67" w:rsidR="00C9463A" w:rsidRPr="00BD465C" w:rsidRDefault="00FD2CCF" w:rsidP="005E6D0C">
      <w:pPr>
        <w:numPr>
          <w:ilvl w:val="0"/>
          <w:numId w:val="5"/>
        </w:numPr>
        <w:tabs>
          <w:tab w:val="left" w:pos="7485"/>
        </w:tabs>
        <w:spacing w:after="0" w:line="240" w:lineRule="auto"/>
        <w:ind w:left="714" w:right="23" w:hanging="357"/>
        <w:jc w:val="both"/>
        <w:rPr>
          <w:rFonts w:ascii="Arial" w:hAnsi="Arial" w:cs="Arial"/>
          <w:bCs/>
          <w:i/>
          <w:lang w:val="en-US" w:eastAsia="en-AU"/>
        </w:rPr>
      </w:pPr>
      <w:r w:rsidRPr="00BD465C">
        <w:rPr>
          <w:rFonts w:ascii="Arial" w:hAnsi="Arial" w:cs="Arial"/>
          <w:bCs/>
          <w:i/>
          <w:lang w:val="en-US" w:eastAsia="en-AU"/>
        </w:rPr>
        <w:t xml:space="preserve">Armidale Dumaresq </w:t>
      </w:r>
      <w:r w:rsidR="00C9463A" w:rsidRPr="00BD465C">
        <w:rPr>
          <w:rFonts w:ascii="Arial" w:hAnsi="Arial" w:cs="Arial"/>
          <w:bCs/>
          <w:i/>
          <w:lang w:val="en-US" w:eastAsia="en-AU"/>
        </w:rPr>
        <w:t xml:space="preserve">Local Environmental Plan </w:t>
      </w:r>
      <w:r w:rsidRPr="00BD465C">
        <w:rPr>
          <w:rFonts w:ascii="Arial" w:hAnsi="Arial" w:cs="Arial"/>
          <w:bCs/>
          <w:i/>
          <w:lang w:val="en-US" w:eastAsia="en-AU"/>
        </w:rPr>
        <w:t>2012</w:t>
      </w:r>
      <w:r w:rsidR="00C9463A" w:rsidRPr="00BD465C">
        <w:rPr>
          <w:rFonts w:ascii="Arial" w:hAnsi="Arial" w:cs="Arial"/>
          <w:bCs/>
          <w:i/>
          <w:lang w:val="en-US" w:eastAsia="en-AU"/>
        </w:rPr>
        <w:t xml:space="preserve"> </w:t>
      </w:r>
    </w:p>
    <w:p w14:paraId="7B6FF49F" w14:textId="52297914" w:rsidR="00C9463A" w:rsidRPr="00BD465C" w:rsidRDefault="00C9463A" w:rsidP="005E6D0C">
      <w:pPr>
        <w:pStyle w:val="ListParagraph"/>
        <w:tabs>
          <w:tab w:val="left" w:pos="709"/>
          <w:tab w:val="left" w:pos="851"/>
          <w:tab w:val="left" w:pos="7485"/>
        </w:tabs>
        <w:spacing w:before="120" w:after="0" w:line="240" w:lineRule="auto"/>
        <w:ind w:left="760" w:right="23"/>
        <w:jc w:val="both"/>
        <w:rPr>
          <w:rFonts w:ascii="Arial" w:hAnsi="Arial" w:cs="Arial"/>
          <w:b/>
          <w:bCs/>
          <w:lang w:eastAsia="en-AU"/>
        </w:rPr>
      </w:pPr>
    </w:p>
    <w:p w14:paraId="34187A86" w14:textId="103E730C" w:rsidR="00672372" w:rsidRPr="00BD465C" w:rsidRDefault="00B9144C" w:rsidP="005E6D0C">
      <w:pPr>
        <w:shd w:val="clear" w:color="auto" w:fill="FFFFFF"/>
        <w:spacing w:after="0" w:line="240" w:lineRule="auto"/>
        <w:ind w:right="-23"/>
        <w:jc w:val="both"/>
        <w:rPr>
          <w:rFonts w:ascii="Arial" w:hAnsi="Arial" w:cs="Arial"/>
          <w:lang w:eastAsia="en-GB"/>
        </w:rPr>
      </w:pPr>
      <w:r w:rsidRPr="00BD465C">
        <w:rPr>
          <w:rFonts w:ascii="Arial" w:hAnsi="Arial" w:cs="Arial"/>
          <w:lang w:eastAsia="en-GB"/>
        </w:rPr>
        <w:t xml:space="preserve">A summary of the key matters for consideration arising from these </w:t>
      </w:r>
      <w:r w:rsidRPr="00BD465C">
        <w:rPr>
          <w:rFonts w:ascii="Arial" w:hAnsi="Arial" w:cs="Arial"/>
          <w:bCs/>
          <w:lang w:val="en-US" w:eastAsia="en-GB"/>
        </w:rPr>
        <w:t xml:space="preserve">Environmental Planning </w:t>
      </w:r>
      <w:r w:rsidR="001A647A">
        <w:rPr>
          <w:rFonts w:ascii="Arial" w:hAnsi="Arial" w:cs="Arial"/>
          <w:bCs/>
          <w:lang w:val="en-US" w:eastAsia="en-GB"/>
        </w:rPr>
        <w:t xml:space="preserve">Instruments </w:t>
      </w:r>
      <w:r w:rsidRPr="00BD465C">
        <w:rPr>
          <w:rFonts w:ascii="Arial" w:hAnsi="Arial" w:cs="Arial"/>
          <w:bCs/>
          <w:lang w:val="en-US" w:eastAsia="en-GB"/>
        </w:rPr>
        <w:t xml:space="preserve">are outlined in </w:t>
      </w:r>
      <w:r w:rsidRPr="00BD465C">
        <w:rPr>
          <w:rFonts w:ascii="Arial" w:hAnsi="Arial" w:cs="Arial"/>
          <w:b/>
          <w:bCs/>
          <w:lang w:val="en-US" w:eastAsia="en-GB"/>
        </w:rPr>
        <w:t xml:space="preserve">Table </w:t>
      </w:r>
      <w:r w:rsidR="00FE7FF9" w:rsidRPr="00BD465C">
        <w:rPr>
          <w:rFonts w:ascii="Arial" w:hAnsi="Arial" w:cs="Arial"/>
          <w:b/>
          <w:bCs/>
          <w:lang w:val="en-US" w:eastAsia="en-GB"/>
        </w:rPr>
        <w:t>3</w:t>
      </w:r>
      <w:r w:rsidRPr="00BD465C">
        <w:rPr>
          <w:rFonts w:ascii="Arial" w:hAnsi="Arial" w:cs="Arial"/>
          <w:bCs/>
          <w:lang w:val="en-US" w:eastAsia="en-GB"/>
        </w:rPr>
        <w:t xml:space="preserve"> and considered in more detail </w:t>
      </w:r>
      <w:r w:rsidR="00672372" w:rsidRPr="00BD465C">
        <w:rPr>
          <w:rFonts w:ascii="Arial" w:hAnsi="Arial" w:cs="Arial"/>
          <w:lang w:eastAsia="en-GB"/>
        </w:rPr>
        <w:t>below.</w:t>
      </w:r>
    </w:p>
    <w:p w14:paraId="2A2123F9" w14:textId="14BCCE83" w:rsidR="00672372" w:rsidRPr="00BD465C" w:rsidRDefault="00672372" w:rsidP="005E6D0C">
      <w:pPr>
        <w:shd w:val="clear" w:color="auto" w:fill="FFFFFF"/>
        <w:spacing w:after="0" w:line="240" w:lineRule="auto"/>
        <w:ind w:right="-23"/>
        <w:jc w:val="both"/>
        <w:rPr>
          <w:rFonts w:ascii="Arial" w:hAnsi="Arial" w:cs="Arial"/>
          <w:lang w:eastAsia="en-GB"/>
        </w:rPr>
      </w:pPr>
    </w:p>
    <w:p w14:paraId="65104C02" w14:textId="23BAABAC" w:rsidR="00C76A9C" w:rsidRPr="00BD465C" w:rsidRDefault="00B9144C" w:rsidP="005E6D0C">
      <w:pPr>
        <w:pStyle w:val="ListParagraph"/>
        <w:tabs>
          <w:tab w:val="left" w:pos="7485"/>
        </w:tabs>
        <w:spacing w:before="120" w:after="0" w:line="240" w:lineRule="auto"/>
        <w:ind w:left="0" w:right="23"/>
        <w:contextualSpacing w:val="0"/>
        <w:jc w:val="both"/>
        <w:rPr>
          <w:rFonts w:ascii="Arial" w:hAnsi="Arial" w:cs="Arial"/>
          <w:b/>
          <w:sz w:val="20"/>
          <w:szCs w:val="20"/>
          <w:lang w:eastAsia="en-AU"/>
        </w:rPr>
      </w:pPr>
      <w:r w:rsidRPr="00BD465C">
        <w:rPr>
          <w:rFonts w:ascii="Arial" w:hAnsi="Arial" w:cs="Arial"/>
          <w:b/>
          <w:sz w:val="20"/>
          <w:szCs w:val="20"/>
          <w:lang w:eastAsia="en-AU"/>
        </w:rPr>
        <w:t xml:space="preserve">Table </w:t>
      </w:r>
      <w:r w:rsidRPr="00BD465C">
        <w:rPr>
          <w:rFonts w:ascii="Arial" w:hAnsi="Arial" w:cs="Arial"/>
          <w:b/>
          <w:sz w:val="20"/>
          <w:szCs w:val="20"/>
          <w:lang w:eastAsia="en-AU"/>
        </w:rPr>
        <w:fldChar w:fldCharType="begin"/>
      </w:r>
      <w:r w:rsidRPr="00BD465C">
        <w:rPr>
          <w:rFonts w:ascii="Arial" w:hAnsi="Arial" w:cs="Arial"/>
          <w:b/>
          <w:sz w:val="20"/>
          <w:szCs w:val="20"/>
          <w:lang w:eastAsia="en-AU"/>
        </w:rPr>
        <w:instrText xml:space="preserve"> SEQ Table \* ARABIC </w:instrText>
      </w:r>
      <w:r w:rsidRPr="00BD465C">
        <w:rPr>
          <w:rFonts w:ascii="Arial" w:hAnsi="Arial" w:cs="Arial"/>
          <w:b/>
          <w:sz w:val="20"/>
          <w:szCs w:val="20"/>
          <w:lang w:eastAsia="en-AU"/>
        </w:rPr>
        <w:fldChar w:fldCharType="separate"/>
      </w:r>
      <w:r w:rsidR="008A62AB" w:rsidRPr="00BD465C">
        <w:rPr>
          <w:rFonts w:ascii="Arial" w:hAnsi="Arial" w:cs="Arial"/>
          <w:b/>
          <w:noProof/>
          <w:sz w:val="20"/>
          <w:szCs w:val="20"/>
          <w:lang w:eastAsia="en-AU"/>
        </w:rPr>
        <w:t>3</w:t>
      </w:r>
      <w:r w:rsidRPr="00BD465C">
        <w:rPr>
          <w:rFonts w:ascii="Arial" w:hAnsi="Arial" w:cs="Arial"/>
          <w:b/>
          <w:sz w:val="20"/>
          <w:szCs w:val="20"/>
          <w:lang w:eastAsia="en-AU"/>
        </w:rPr>
        <w:fldChar w:fldCharType="end"/>
      </w:r>
      <w:r w:rsidRPr="00BD465C">
        <w:rPr>
          <w:rFonts w:ascii="Arial" w:hAnsi="Arial" w:cs="Arial"/>
          <w:b/>
          <w:sz w:val="20"/>
          <w:szCs w:val="20"/>
          <w:lang w:eastAsia="en-AU"/>
        </w:rPr>
        <w:t xml:space="preserve">: Summary of Applicable </w:t>
      </w:r>
      <w:r w:rsidR="00D94EAC" w:rsidRPr="00BD465C">
        <w:rPr>
          <w:rFonts w:ascii="Arial" w:hAnsi="Arial" w:cs="Arial"/>
          <w:b/>
          <w:sz w:val="20"/>
          <w:szCs w:val="20"/>
          <w:lang w:eastAsia="en-AU"/>
        </w:rPr>
        <w:t>Environmental Planning Instruments</w:t>
      </w:r>
    </w:p>
    <w:p w14:paraId="7D18AA3A" w14:textId="7C3473FA" w:rsidR="00B9144C" w:rsidRPr="00BD465C" w:rsidRDefault="00B9144C" w:rsidP="005E6D0C">
      <w:pPr>
        <w:pStyle w:val="ListParagraph"/>
        <w:tabs>
          <w:tab w:val="left" w:pos="7485"/>
        </w:tabs>
        <w:spacing w:after="120" w:line="240" w:lineRule="auto"/>
        <w:ind w:left="0" w:right="23"/>
        <w:contextualSpacing w:val="0"/>
        <w:jc w:val="both"/>
        <w:rPr>
          <w:rFonts w:ascii="Arial" w:hAnsi="Arial" w:cs="Arial"/>
          <w:color w:val="FF0000"/>
          <w:lang w:eastAsia="en-AU"/>
        </w:rPr>
      </w:pPr>
    </w:p>
    <w:tbl>
      <w:tblPr>
        <w:tblStyle w:val="DPETable"/>
        <w:tblW w:w="963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5940"/>
        <w:gridCol w:w="1158"/>
      </w:tblGrid>
      <w:tr w:rsidR="00C76A9C" w:rsidRPr="00BD465C" w14:paraId="3E50B1CA" w14:textId="77777777" w:rsidTr="00C21B5C">
        <w:trPr>
          <w:cnfStyle w:val="100000000000" w:firstRow="1" w:lastRow="0" w:firstColumn="0" w:lastColumn="0" w:oddVBand="0" w:evenVBand="0" w:oddHBand="0" w:evenHBand="0" w:firstRowFirstColumn="0" w:firstRowLastColumn="0" w:lastRowFirstColumn="0" w:lastRowLastColumn="0"/>
        </w:trPr>
        <w:tc>
          <w:tcPr>
            <w:tcW w:w="2538" w:type="dxa"/>
          </w:tcPr>
          <w:p w14:paraId="215C0BD5" w14:textId="77777777" w:rsidR="00C76A9C" w:rsidRPr="00BD465C" w:rsidRDefault="00C76A9C" w:rsidP="005E6D0C">
            <w:pPr>
              <w:pStyle w:val="FigureCaption"/>
              <w:spacing w:before="0" w:after="0"/>
              <w:ind w:left="0"/>
              <w:jc w:val="both"/>
              <w:rPr>
                <w:rFonts w:ascii="Arial" w:hAnsi="Arial" w:cs="Arial"/>
                <w:b/>
                <w:bCs/>
                <w:color w:val="auto"/>
                <w:sz w:val="22"/>
                <w:szCs w:val="22"/>
              </w:rPr>
            </w:pPr>
            <w:r w:rsidRPr="00BD465C">
              <w:rPr>
                <w:rFonts w:ascii="Arial" w:hAnsi="Arial" w:cs="Arial"/>
                <w:b/>
                <w:bCs/>
                <w:color w:val="auto"/>
                <w:sz w:val="22"/>
                <w:szCs w:val="22"/>
              </w:rPr>
              <w:t>EPI</w:t>
            </w:r>
          </w:p>
          <w:p w14:paraId="633EA2CC" w14:textId="77777777" w:rsidR="00C76A9C" w:rsidRPr="00BD465C" w:rsidRDefault="00C76A9C" w:rsidP="005E6D0C">
            <w:pPr>
              <w:pStyle w:val="FigureCaption"/>
              <w:spacing w:before="0" w:after="0"/>
              <w:ind w:left="0"/>
              <w:jc w:val="both"/>
              <w:rPr>
                <w:rFonts w:ascii="Arial" w:hAnsi="Arial" w:cs="Arial"/>
                <w:b/>
                <w:bCs/>
                <w:color w:val="auto"/>
                <w:sz w:val="22"/>
                <w:szCs w:val="22"/>
              </w:rPr>
            </w:pPr>
          </w:p>
        </w:tc>
        <w:tc>
          <w:tcPr>
            <w:tcW w:w="5940" w:type="dxa"/>
          </w:tcPr>
          <w:p w14:paraId="74F863B1" w14:textId="77777777" w:rsidR="00C76A9C" w:rsidRPr="00BD465C" w:rsidRDefault="00C76A9C" w:rsidP="005E6D0C">
            <w:pPr>
              <w:pStyle w:val="FigureCaption"/>
              <w:spacing w:before="0" w:after="0"/>
              <w:ind w:left="0"/>
              <w:jc w:val="both"/>
              <w:rPr>
                <w:rFonts w:ascii="Arial" w:hAnsi="Arial" w:cs="Arial"/>
                <w:b/>
                <w:bCs/>
                <w:color w:val="auto"/>
                <w:sz w:val="22"/>
                <w:szCs w:val="22"/>
              </w:rPr>
            </w:pPr>
            <w:r w:rsidRPr="00BD465C">
              <w:rPr>
                <w:rFonts w:ascii="Arial" w:hAnsi="Arial" w:cs="Arial"/>
                <w:b/>
                <w:bCs/>
                <w:color w:val="auto"/>
                <w:sz w:val="22"/>
                <w:szCs w:val="22"/>
              </w:rPr>
              <w:t>Matters for Consideration</w:t>
            </w:r>
          </w:p>
          <w:p w14:paraId="7815799B" w14:textId="34D6D0AA" w:rsidR="00C76A9C" w:rsidRPr="00BD465C" w:rsidRDefault="00C76A9C" w:rsidP="005E6D0C">
            <w:pPr>
              <w:pStyle w:val="FigureCaption"/>
              <w:spacing w:before="0" w:after="0"/>
              <w:ind w:left="0"/>
              <w:jc w:val="both"/>
              <w:rPr>
                <w:rFonts w:ascii="Arial" w:hAnsi="Arial" w:cs="Arial"/>
                <w:bCs/>
                <w:i/>
                <w:color w:val="auto"/>
                <w:sz w:val="22"/>
                <w:szCs w:val="22"/>
              </w:rPr>
            </w:pPr>
          </w:p>
        </w:tc>
        <w:tc>
          <w:tcPr>
            <w:tcW w:w="1158" w:type="dxa"/>
          </w:tcPr>
          <w:p w14:paraId="6AE71655" w14:textId="77777777" w:rsidR="00C76A9C" w:rsidRPr="00BD465C" w:rsidRDefault="00C76A9C" w:rsidP="005E6D0C">
            <w:pPr>
              <w:pStyle w:val="FigureCaption"/>
              <w:spacing w:before="0" w:after="0"/>
              <w:ind w:left="0"/>
              <w:jc w:val="both"/>
              <w:rPr>
                <w:rFonts w:ascii="Arial" w:hAnsi="Arial" w:cs="Arial"/>
                <w:b/>
                <w:bCs/>
                <w:color w:val="auto"/>
                <w:sz w:val="22"/>
                <w:szCs w:val="22"/>
              </w:rPr>
            </w:pPr>
            <w:r w:rsidRPr="00BD465C">
              <w:rPr>
                <w:rFonts w:ascii="Arial" w:hAnsi="Arial" w:cs="Arial"/>
                <w:b/>
                <w:bCs/>
                <w:color w:val="auto"/>
                <w:sz w:val="22"/>
                <w:szCs w:val="22"/>
              </w:rPr>
              <w:t>Comply (Y/N)</w:t>
            </w:r>
          </w:p>
        </w:tc>
      </w:tr>
      <w:tr w:rsidR="00EF23C8" w:rsidRPr="00BD465C" w14:paraId="0B10E954" w14:textId="77777777" w:rsidTr="00C21B5C">
        <w:trPr>
          <w:trHeight w:val="1227"/>
        </w:trPr>
        <w:tc>
          <w:tcPr>
            <w:tcW w:w="2538" w:type="dxa"/>
          </w:tcPr>
          <w:p w14:paraId="06F271A0" w14:textId="25ABCFD7" w:rsidR="00EF23C8" w:rsidRPr="00BD465C" w:rsidRDefault="00EF23C8" w:rsidP="005E6D0C">
            <w:pPr>
              <w:pStyle w:val="FigureCaption"/>
              <w:spacing w:before="0" w:after="0"/>
              <w:ind w:left="0"/>
              <w:jc w:val="both"/>
              <w:rPr>
                <w:rFonts w:ascii="Arial" w:hAnsi="Arial" w:cs="Arial"/>
                <w:b w:val="0"/>
                <w:bCs/>
                <w:color w:val="auto"/>
                <w:sz w:val="22"/>
                <w:szCs w:val="22"/>
                <w:lang w:val="en-AU"/>
              </w:rPr>
            </w:pPr>
            <w:r w:rsidRPr="00BD465C">
              <w:rPr>
                <w:rFonts w:ascii="Arial" w:hAnsi="Arial" w:cs="Arial"/>
                <w:b w:val="0"/>
                <w:bCs/>
                <w:color w:val="auto"/>
                <w:sz w:val="22"/>
                <w:szCs w:val="22"/>
                <w:lang w:val="en-AU"/>
              </w:rPr>
              <w:t>Biodiversity Conservation Act 2016</w:t>
            </w:r>
          </w:p>
        </w:tc>
        <w:tc>
          <w:tcPr>
            <w:tcW w:w="5940" w:type="dxa"/>
          </w:tcPr>
          <w:p w14:paraId="159644B7" w14:textId="77777777" w:rsidR="00EF23C8" w:rsidRDefault="00650EF7" w:rsidP="005E6D0C">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Part 7: Biodiversity assessment and approvals under planning act</w:t>
            </w:r>
          </w:p>
          <w:p w14:paraId="40469B8D" w14:textId="77777777" w:rsidR="00650EF7" w:rsidRDefault="00650EF7" w:rsidP="005E6D0C">
            <w:pPr>
              <w:pStyle w:val="FigureCaption"/>
              <w:numPr>
                <w:ilvl w:val="0"/>
                <w:numId w:val="5"/>
              </w:numPr>
              <w:spacing w:before="0" w:after="0"/>
              <w:jc w:val="both"/>
              <w:rPr>
                <w:rFonts w:ascii="Arial" w:hAnsi="Arial" w:cs="Arial"/>
                <w:b w:val="0"/>
                <w:bCs/>
                <w:color w:val="auto"/>
                <w:sz w:val="22"/>
                <w:szCs w:val="22"/>
              </w:rPr>
            </w:pPr>
            <w:r>
              <w:rPr>
                <w:rFonts w:ascii="Arial" w:hAnsi="Arial" w:cs="Arial"/>
                <w:b w:val="0"/>
                <w:bCs/>
                <w:color w:val="auto"/>
                <w:sz w:val="22"/>
                <w:szCs w:val="22"/>
              </w:rPr>
              <w:t>Section 7.2 Development of activity “likely to significantly affect threatened species”</w:t>
            </w:r>
          </w:p>
          <w:p w14:paraId="4417D112" w14:textId="77777777" w:rsidR="00650EF7" w:rsidRDefault="00650EF7" w:rsidP="005E6D0C">
            <w:pPr>
              <w:pStyle w:val="FigureCaption"/>
              <w:numPr>
                <w:ilvl w:val="0"/>
                <w:numId w:val="5"/>
              </w:numPr>
              <w:spacing w:before="0" w:after="0"/>
              <w:jc w:val="both"/>
              <w:rPr>
                <w:rFonts w:ascii="Arial" w:hAnsi="Arial" w:cs="Arial"/>
                <w:b w:val="0"/>
                <w:bCs/>
                <w:color w:val="auto"/>
                <w:sz w:val="22"/>
                <w:szCs w:val="22"/>
              </w:rPr>
            </w:pPr>
            <w:r>
              <w:rPr>
                <w:rFonts w:ascii="Arial" w:hAnsi="Arial" w:cs="Arial"/>
                <w:b w:val="0"/>
                <w:bCs/>
                <w:color w:val="auto"/>
                <w:sz w:val="22"/>
                <w:szCs w:val="22"/>
              </w:rPr>
              <w:t>Section 7.3 test for determining whether proposed development or activity likely to significantly affect threatened species or ecological communities, or their habitats</w:t>
            </w:r>
          </w:p>
          <w:p w14:paraId="1DFDC325" w14:textId="28AD6958" w:rsidR="00650EF7" w:rsidRPr="00BD465C" w:rsidRDefault="00650EF7" w:rsidP="005E6D0C">
            <w:pPr>
              <w:pStyle w:val="FigureCaption"/>
              <w:numPr>
                <w:ilvl w:val="0"/>
                <w:numId w:val="5"/>
              </w:numPr>
              <w:spacing w:before="0" w:after="0"/>
              <w:jc w:val="both"/>
              <w:rPr>
                <w:rFonts w:ascii="Arial" w:hAnsi="Arial" w:cs="Arial"/>
                <w:b w:val="0"/>
                <w:bCs/>
                <w:color w:val="auto"/>
                <w:sz w:val="22"/>
                <w:szCs w:val="22"/>
              </w:rPr>
            </w:pPr>
            <w:r>
              <w:rPr>
                <w:rFonts w:ascii="Arial" w:hAnsi="Arial" w:cs="Arial"/>
                <w:b w:val="0"/>
                <w:bCs/>
                <w:color w:val="auto"/>
                <w:sz w:val="22"/>
                <w:szCs w:val="22"/>
              </w:rPr>
              <w:t>Section 7.4 Exceeding biodiversity offset scheme threshold</w:t>
            </w:r>
          </w:p>
        </w:tc>
        <w:tc>
          <w:tcPr>
            <w:tcW w:w="1158" w:type="dxa"/>
          </w:tcPr>
          <w:p w14:paraId="2B3428E0" w14:textId="171635D9" w:rsidR="00EF23C8" w:rsidRPr="00BD465C" w:rsidRDefault="00EF23C8"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Y</w:t>
            </w:r>
          </w:p>
        </w:tc>
      </w:tr>
      <w:tr w:rsidR="00CD499A" w:rsidRPr="00BD465C" w14:paraId="5D908218" w14:textId="77777777" w:rsidTr="00C21B5C">
        <w:trPr>
          <w:trHeight w:val="1227"/>
        </w:trPr>
        <w:tc>
          <w:tcPr>
            <w:tcW w:w="2538" w:type="dxa"/>
          </w:tcPr>
          <w:p w14:paraId="2E067C5E" w14:textId="325C200F" w:rsidR="00C76A9C" w:rsidRPr="00BD465C" w:rsidRDefault="00C76A9C" w:rsidP="005E6D0C">
            <w:pPr>
              <w:pStyle w:val="FigureCaption"/>
              <w:spacing w:before="0" w:after="0"/>
              <w:ind w:left="0"/>
              <w:jc w:val="both"/>
              <w:rPr>
                <w:rFonts w:ascii="Arial" w:hAnsi="Arial" w:cs="Arial"/>
                <w:b w:val="0"/>
                <w:color w:val="auto"/>
                <w:sz w:val="22"/>
                <w:szCs w:val="22"/>
              </w:rPr>
            </w:pPr>
            <w:r w:rsidRPr="00BD465C">
              <w:rPr>
                <w:rFonts w:ascii="Arial" w:hAnsi="Arial" w:cs="Arial"/>
                <w:b w:val="0"/>
                <w:bCs/>
                <w:color w:val="auto"/>
                <w:sz w:val="22"/>
                <w:szCs w:val="22"/>
                <w:lang w:val="en-AU"/>
              </w:rPr>
              <w:t>State Environmental Planning Policy</w:t>
            </w:r>
            <w:r w:rsidRPr="00BD465C">
              <w:rPr>
                <w:rFonts w:ascii="Arial" w:hAnsi="Arial" w:cs="Arial"/>
                <w:b w:val="0"/>
                <w:color w:val="auto"/>
                <w:sz w:val="22"/>
                <w:szCs w:val="22"/>
              </w:rPr>
              <w:t xml:space="preserve"> (Biodiversity &amp; Conservation) 2021</w:t>
            </w:r>
          </w:p>
        </w:tc>
        <w:tc>
          <w:tcPr>
            <w:tcW w:w="5940" w:type="dxa"/>
          </w:tcPr>
          <w:p w14:paraId="2840A026" w14:textId="421659AF" w:rsidR="00C76A9C" w:rsidRPr="00BD465C" w:rsidRDefault="00C76A9C" w:rsidP="005E6D0C">
            <w:pPr>
              <w:pStyle w:val="FigureCaption"/>
              <w:spacing w:before="0" w:after="0"/>
              <w:ind w:left="0"/>
              <w:jc w:val="both"/>
              <w:rPr>
                <w:rFonts w:ascii="Arial" w:hAnsi="Arial" w:cs="Arial"/>
                <w:b w:val="0"/>
                <w:bCs/>
                <w:color w:val="auto"/>
                <w:sz w:val="22"/>
                <w:szCs w:val="22"/>
              </w:rPr>
            </w:pPr>
            <w:r w:rsidRPr="00BD465C">
              <w:rPr>
                <w:rFonts w:ascii="Arial" w:hAnsi="Arial" w:cs="Arial"/>
                <w:b w:val="0"/>
                <w:bCs/>
                <w:color w:val="auto"/>
                <w:sz w:val="22"/>
                <w:szCs w:val="22"/>
              </w:rPr>
              <w:t>Chapter 4: Koala Habitat Protection 2021</w:t>
            </w:r>
          </w:p>
        </w:tc>
        <w:tc>
          <w:tcPr>
            <w:tcW w:w="1158" w:type="dxa"/>
          </w:tcPr>
          <w:p w14:paraId="524C8B80" w14:textId="18E03C8C" w:rsidR="00C76A9C" w:rsidRPr="00BD465C" w:rsidRDefault="005E613B"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Y</w:t>
            </w:r>
          </w:p>
        </w:tc>
      </w:tr>
      <w:tr w:rsidR="00CD499A" w:rsidRPr="00BD465C" w14:paraId="7D2AEC5E" w14:textId="77777777" w:rsidTr="00C21B5C">
        <w:tc>
          <w:tcPr>
            <w:tcW w:w="2538" w:type="dxa"/>
          </w:tcPr>
          <w:p w14:paraId="2AB471C2" w14:textId="77777777" w:rsidR="00C76A9C" w:rsidRPr="00BD465C" w:rsidRDefault="00C76A9C" w:rsidP="005E6D0C">
            <w:pPr>
              <w:pStyle w:val="FigureCaption"/>
              <w:spacing w:before="0" w:after="0"/>
              <w:ind w:left="175"/>
              <w:jc w:val="both"/>
              <w:rPr>
                <w:rFonts w:ascii="Arial" w:hAnsi="Arial" w:cs="Arial"/>
                <w:b w:val="0"/>
                <w:bCs/>
                <w:color w:val="auto"/>
                <w:sz w:val="22"/>
                <w:szCs w:val="22"/>
                <w:lang w:val="en-AU"/>
              </w:rPr>
            </w:pPr>
            <w:r w:rsidRPr="00BD465C">
              <w:rPr>
                <w:rFonts w:ascii="Arial" w:hAnsi="Arial" w:cs="Arial"/>
                <w:b w:val="0"/>
                <w:bCs/>
                <w:color w:val="auto"/>
                <w:sz w:val="22"/>
                <w:szCs w:val="22"/>
                <w:lang w:val="en-AU"/>
              </w:rPr>
              <w:t>State Environmental Planning Policy (Industry and Employment) 2021</w:t>
            </w:r>
          </w:p>
        </w:tc>
        <w:tc>
          <w:tcPr>
            <w:tcW w:w="5940" w:type="dxa"/>
          </w:tcPr>
          <w:p w14:paraId="18ED47DD" w14:textId="77777777" w:rsidR="00C76A9C" w:rsidRPr="00BD465C" w:rsidRDefault="00C76A9C" w:rsidP="005E6D0C">
            <w:pPr>
              <w:pStyle w:val="FigureCaption"/>
              <w:spacing w:before="0" w:after="0"/>
              <w:ind w:left="0"/>
              <w:jc w:val="both"/>
              <w:rPr>
                <w:rFonts w:ascii="Arial" w:hAnsi="Arial" w:cs="Arial"/>
                <w:b w:val="0"/>
                <w:bCs/>
                <w:color w:val="auto"/>
                <w:sz w:val="22"/>
                <w:szCs w:val="22"/>
              </w:rPr>
            </w:pPr>
            <w:r w:rsidRPr="00BD465C">
              <w:rPr>
                <w:rFonts w:ascii="Arial" w:hAnsi="Arial" w:cs="Arial"/>
                <w:b w:val="0"/>
                <w:bCs/>
                <w:color w:val="auto"/>
                <w:sz w:val="22"/>
                <w:szCs w:val="22"/>
              </w:rPr>
              <w:t>Chapter 3: Advertising and Signage</w:t>
            </w:r>
          </w:p>
          <w:p w14:paraId="61EAABE5" w14:textId="77777777" w:rsidR="00C76A9C" w:rsidRPr="00BD465C" w:rsidRDefault="00C76A9C" w:rsidP="005E6D0C">
            <w:pPr>
              <w:pStyle w:val="FigureCaption"/>
              <w:numPr>
                <w:ilvl w:val="0"/>
                <w:numId w:val="27"/>
              </w:numPr>
              <w:spacing w:before="0" w:after="0"/>
              <w:ind w:left="205" w:hanging="205"/>
              <w:jc w:val="both"/>
              <w:rPr>
                <w:rFonts w:ascii="Arial" w:hAnsi="Arial" w:cs="Arial"/>
                <w:b w:val="0"/>
                <w:bCs/>
                <w:color w:val="auto"/>
                <w:sz w:val="22"/>
                <w:szCs w:val="22"/>
              </w:rPr>
            </w:pPr>
            <w:r w:rsidRPr="00BD465C">
              <w:rPr>
                <w:rFonts w:ascii="Arial" w:hAnsi="Arial" w:cs="Arial"/>
                <w:b w:val="0"/>
                <w:bCs/>
                <w:color w:val="auto"/>
                <w:sz w:val="22"/>
                <w:szCs w:val="22"/>
              </w:rPr>
              <w:t>Section 3.6 – granting consent to signage</w:t>
            </w:r>
          </w:p>
          <w:p w14:paraId="02D15C64" w14:textId="77777777" w:rsidR="00C76A9C" w:rsidRPr="00BD465C" w:rsidRDefault="00C76A9C" w:rsidP="005E6D0C">
            <w:pPr>
              <w:pStyle w:val="FigureCaption"/>
              <w:numPr>
                <w:ilvl w:val="0"/>
                <w:numId w:val="27"/>
              </w:numPr>
              <w:spacing w:before="0" w:after="0"/>
              <w:ind w:left="205" w:hanging="205"/>
              <w:jc w:val="both"/>
              <w:rPr>
                <w:rFonts w:ascii="Arial" w:hAnsi="Arial" w:cs="Arial"/>
                <w:b w:val="0"/>
                <w:bCs/>
                <w:color w:val="auto"/>
                <w:sz w:val="22"/>
                <w:szCs w:val="22"/>
              </w:rPr>
            </w:pPr>
            <w:r w:rsidRPr="00BD465C">
              <w:rPr>
                <w:rFonts w:ascii="Arial" w:hAnsi="Arial" w:cs="Arial"/>
                <w:b w:val="0"/>
                <w:bCs/>
                <w:color w:val="auto"/>
                <w:sz w:val="22"/>
                <w:szCs w:val="22"/>
              </w:rPr>
              <w:t xml:space="preserve">Section 3.11(1) – matters for consideration </w:t>
            </w:r>
          </w:p>
        </w:tc>
        <w:tc>
          <w:tcPr>
            <w:tcW w:w="1158" w:type="dxa"/>
          </w:tcPr>
          <w:p w14:paraId="34D226E5" w14:textId="50523204" w:rsidR="00C76A9C" w:rsidRPr="00BD465C" w:rsidRDefault="00A15F1D"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Y</w:t>
            </w:r>
          </w:p>
        </w:tc>
      </w:tr>
      <w:tr w:rsidR="00CD499A" w:rsidRPr="00BD465C" w14:paraId="24B02FF4" w14:textId="77777777" w:rsidTr="00C21B5C">
        <w:tc>
          <w:tcPr>
            <w:tcW w:w="2538" w:type="dxa"/>
          </w:tcPr>
          <w:p w14:paraId="2E1CFD64" w14:textId="77777777" w:rsidR="00C76A9C" w:rsidRPr="00BD465C" w:rsidRDefault="00C76A9C" w:rsidP="005E6D0C">
            <w:pPr>
              <w:pStyle w:val="FigureCaption"/>
              <w:spacing w:before="0" w:after="0"/>
              <w:ind w:left="33"/>
              <w:jc w:val="both"/>
              <w:rPr>
                <w:rFonts w:ascii="Arial" w:hAnsi="Arial" w:cs="Arial"/>
                <w:b w:val="0"/>
                <w:bCs/>
                <w:color w:val="auto"/>
                <w:sz w:val="22"/>
                <w:szCs w:val="22"/>
                <w:lang w:val="en-AU"/>
              </w:rPr>
            </w:pPr>
            <w:r w:rsidRPr="00BD465C">
              <w:rPr>
                <w:rFonts w:ascii="Arial" w:hAnsi="Arial" w:cs="Arial"/>
                <w:b w:val="0"/>
                <w:bCs/>
                <w:color w:val="auto"/>
                <w:sz w:val="22"/>
                <w:szCs w:val="22"/>
                <w:lang w:val="en-AU"/>
              </w:rPr>
              <w:t xml:space="preserve">State Environmental Planning Policy </w:t>
            </w:r>
            <w:r w:rsidRPr="00BD465C">
              <w:rPr>
                <w:rFonts w:ascii="Arial" w:hAnsi="Arial" w:cs="Arial"/>
                <w:b w:val="0"/>
                <w:bCs/>
                <w:color w:val="auto"/>
                <w:sz w:val="22"/>
                <w:szCs w:val="22"/>
                <w:lang w:val="en-AU"/>
              </w:rPr>
              <w:lastRenderedPageBreak/>
              <w:t>(Planning Systems) 2021</w:t>
            </w:r>
          </w:p>
          <w:p w14:paraId="2931A8BA" w14:textId="77777777" w:rsidR="00C76A9C" w:rsidRPr="00BD465C" w:rsidRDefault="00C76A9C" w:rsidP="005E6D0C">
            <w:pPr>
              <w:pStyle w:val="FigureCaption"/>
              <w:spacing w:before="0" w:after="0"/>
              <w:ind w:left="0"/>
              <w:jc w:val="both"/>
              <w:rPr>
                <w:rFonts w:ascii="Arial" w:hAnsi="Arial" w:cs="Arial"/>
                <w:b w:val="0"/>
                <w:color w:val="auto"/>
                <w:sz w:val="22"/>
                <w:szCs w:val="22"/>
              </w:rPr>
            </w:pPr>
          </w:p>
        </w:tc>
        <w:tc>
          <w:tcPr>
            <w:tcW w:w="5940" w:type="dxa"/>
          </w:tcPr>
          <w:p w14:paraId="7122BD06" w14:textId="77777777" w:rsidR="00C76A9C" w:rsidRPr="00BD465C" w:rsidRDefault="00C76A9C" w:rsidP="005E6D0C">
            <w:pPr>
              <w:pStyle w:val="FigureCaption"/>
              <w:spacing w:before="0" w:after="0"/>
              <w:ind w:left="0"/>
              <w:jc w:val="both"/>
              <w:rPr>
                <w:rFonts w:ascii="Arial" w:hAnsi="Arial" w:cs="Arial"/>
                <w:b w:val="0"/>
                <w:bCs/>
                <w:color w:val="auto"/>
                <w:sz w:val="22"/>
                <w:szCs w:val="22"/>
              </w:rPr>
            </w:pPr>
            <w:r w:rsidRPr="00BD465C">
              <w:rPr>
                <w:rFonts w:ascii="Arial" w:hAnsi="Arial" w:cs="Arial"/>
                <w:b w:val="0"/>
                <w:bCs/>
                <w:color w:val="auto"/>
                <w:sz w:val="22"/>
                <w:szCs w:val="22"/>
              </w:rPr>
              <w:lastRenderedPageBreak/>
              <w:t xml:space="preserve">Chapter 2: State and Regional Development </w:t>
            </w:r>
          </w:p>
          <w:p w14:paraId="5CBA8261" w14:textId="77D4C69E" w:rsidR="00C76A9C" w:rsidRPr="00BD465C" w:rsidRDefault="00C76A9C" w:rsidP="005E6D0C">
            <w:pPr>
              <w:pStyle w:val="FigureCaption"/>
              <w:numPr>
                <w:ilvl w:val="0"/>
                <w:numId w:val="16"/>
              </w:numPr>
              <w:spacing w:before="0" w:after="0"/>
              <w:ind w:left="205" w:hanging="205"/>
              <w:jc w:val="both"/>
              <w:rPr>
                <w:rFonts w:ascii="Arial" w:hAnsi="Arial" w:cs="Arial"/>
                <w:b w:val="0"/>
                <w:color w:val="auto"/>
                <w:sz w:val="22"/>
                <w:szCs w:val="22"/>
              </w:rPr>
            </w:pPr>
            <w:r w:rsidRPr="00BD465C">
              <w:rPr>
                <w:rFonts w:ascii="Arial" w:hAnsi="Arial" w:cs="Arial"/>
                <w:b w:val="0"/>
                <w:color w:val="auto"/>
                <w:sz w:val="22"/>
                <w:szCs w:val="22"/>
              </w:rPr>
              <w:t xml:space="preserve">Section 2.19(1) declares the proposal regionally significant development pursuant </w:t>
            </w:r>
            <w:r w:rsidR="00A15F1D" w:rsidRPr="00BD465C">
              <w:rPr>
                <w:rFonts w:ascii="Arial" w:hAnsi="Arial" w:cs="Arial"/>
                <w:b w:val="0"/>
                <w:color w:val="auto"/>
                <w:sz w:val="22"/>
                <w:szCs w:val="22"/>
              </w:rPr>
              <w:t xml:space="preserve">to </w:t>
            </w:r>
            <w:r w:rsidR="001A647A">
              <w:rPr>
                <w:rFonts w:ascii="Arial" w:hAnsi="Arial" w:cs="Arial"/>
                <w:b w:val="0"/>
                <w:color w:val="auto"/>
                <w:sz w:val="22"/>
                <w:szCs w:val="22"/>
              </w:rPr>
              <w:t>Section</w:t>
            </w:r>
            <w:r w:rsidR="00A15F1D" w:rsidRPr="00BD465C">
              <w:rPr>
                <w:rFonts w:ascii="Arial" w:hAnsi="Arial" w:cs="Arial"/>
                <w:b w:val="0"/>
                <w:color w:val="auto"/>
                <w:sz w:val="22"/>
                <w:szCs w:val="22"/>
              </w:rPr>
              <w:t xml:space="preserve"> 3(b)</w:t>
            </w:r>
            <w:r w:rsidRPr="00BD465C">
              <w:rPr>
                <w:rFonts w:ascii="Arial" w:hAnsi="Arial" w:cs="Arial"/>
                <w:b w:val="0"/>
                <w:color w:val="auto"/>
                <w:sz w:val="22"/>
                <w:szCs w:val="22"/>
              </w:rPr>
              <w:t xml:space="preserve"> of </w:t>
            </w:r>
            <w:r w:rsidRPr="00BD465C">
              <w:rPr>
                <w:rFonts w:ascii="Arial" w:hAnsi="Arial" w:cs="Arial"/>
                <w:b w:val="0"/>
                <w:color w:val="auto"/>
                <w:sz w:val="22"/>
                <w:szCs w:val="22"/>
              </w:rPr>
              <w:lastRenderedPageBreak/>
              <w:t>Schedule 6</w:t>
            </w:r>
            <w:r w:rsidR="00F62AA1" w:rsidRPr="00BD465C">
              <w:rPr>
                <w:rFonts w:ascii="Arial" w:hAnsi="Arial" w:cs="Arial"/>
                <w:b w:val="0"/>
                <w:color w:val="auto"/>
                <w:sz w:val="22"/>
                <w:szCs w:val="22"/>
              </w:rPr>
              <w:t xml:space="preserve"> as it comprises </w:t>
            </w:r>
            <w:r w:rsidR="00A15F1D" w:rsidRPr="00BD465C">
              <w:rPr>
                <w:rFonts w:ascii="Arial" w:hAnsi="Arial" w:cs="Arial"/>
                <w:b w:val="0"/>
                <w:color w:val="auto"/>
                <w:sz w:val="22"/>
                <w:szCs w:val="22"/>
              </w:rPr>
              <w:t xml:space="preserve">Council related development over $5million, wherein Council is the owner of the land. </w:t>
            </w:r>
          </w:p>
          <w:p w14:paraId="753DBD06" w14:textId="27F2824A" w:rsidR="00C76A9C" w:rsidRPr="00BD465C" w:rsidRDefault="00C76A9C" w:rsidP="005E6D0C">
            <w:pPr>
              <w:pStyle w:val="FigureCaption"/>
              <w:spacing w:before="0" w:after="0"/>
              <w:ind w:left="0"/>
              <w:jc w:val="both"/>
              <w:rPr>
                <w:rFonts w:ascii="Arial" w:hAnsi="Arial" w:cs="Arial"/>
                <w:b w:val="0"/>
                <w:bCs/>
                <w:color w:val="auto"/>
                <w:sz w:val="22"/>
                <w:szCs w:val="22"/>
              </w:rPr>
            </w:pPr>
            <w:r w:rsidRPr="00BD465C">
              <w:rPr>
                <w:rFonts w:ascii="Arial" w:hAnsi="Arial" w:cs="Arial"/>
                <w:b w:val="0"/>
                <w:bCs/>
                <w:color w:val="auto"/>
                <w:sz w:val="22"/>
                <w:szCs w:val="22"/>
              </w:rPr>
              <w:t xml:space="preserve"> </w:t>
            </w:r>
          </w:p>
        </w:tc>
        <w:tc>
          <w:tcPr>
            <w:tcW w:w="1158" w:type="dxa"/>
          </w:tcPr>
          <w:p w14:paraId="5C8991EE" w14:textId="06E269C4" w:rsidR="00C76A9C" w:rsidRPr="00BD465C" w:rsidRDefault="00A15F1D"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lastRenderedPageBreak/>
              <w:t>Y</w:t>
            </w:r>
          </w:p>
        </w:tc>
      </w:tr>
      <w:tr w:rsidR="00CD499A" w:rsidRPr="00BD465C" w14:paraId="0669A81C" w14:textId="77777777" w:rsidTr="00C21B5C">
        <w:tc>
          <w:tcPr>
            <w:tcW w:w="2538" w:type="dxa"/>
          </w:tcPr>
          <w:p w14:paraId="233C6020" w14:textId="77777777" w:rsidR="00C76A9C" w:rsidRPr="00BD465C" w:rsidRDefault="00C76A9C"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 xml:space="preserve">SEPP (Resilience &amp; Hazards) </w:t>
            </w:r>
          </w:p>
        </w:tc>
        <w:tc>
          <w:tcPr>
            <w:tcW w:w="5940" w:type="dxa"/>
          </w:tcPr>
          <w:p w14:paraId="3E7B47EF" w14:textId="77777777" w:rsidR="00C76A9C" w:rsidRPr="00BD465C" w:rsidRDefault="00C76A9C" w:rsidP="005E6D0C">
            <w:pPr>
              <w:pStyle w:val="FigureCaption"/>
              <w:spacing w:before="0" w:after="0"/>
              <w:ind w:left="0"/>
              <w:jc w:val="both"/>
              <w:rPr>
                <w:rFonts w:ascii="Arial" w:hAnsi="Arial" w:cs="Arial"/>
                <w:b w:val="0"/>
                <w:bCs/>
                <w:color w:val="auto"/>
                <w:sz w:val="22"/>
                <w:szCs w:val="22"/>
                <w:lang w:val="en-AU"/>
              </w:rPr>
            </w:pPr>
            <w:r w:rsidRPr="00BD465C">
              <w:rPr>
                <w:rFonts w:ascii="Arial" w:hAnsi="Arial" w:cs="Arial"/>
                <w:b w:val="0"/>
                <w:bCs/>
                <w:color w:val="auto"/>
                <w:sz w:val="22"/>
                <w:szCs w:val="22"/>
              </w:rPr>
              <w:t>Chapter 4: Remediation of Land</w:t>
            </w:r>
          </w:p>
          <w:p w14:paraId="1A8361F6" w14:textId="45AD618B" w:rsidR="00C76A9C" w:rsidRPr="00BD465C" w:rsidRDefault="00C76A9C" w:rsidP="005E6D0C">
            <w:pPr>
              <w:pStyle w:val="FigureCaption"/>
              <w:numPr>
                <w:ilvl w:val="0"/>
                <w:numId w:val="26"/>
              </w:numPr>
              <w:spacing w:before="0" w:after="0"/>
              <w:ind w:left="231" w:hanging="284"/>
              <w:jc w:val="both"/>
              <w:rPr>
                <w:rFonts w:ascii="Arial" w:hAnsi="Arial" w:cs="Arial"/>
                <w:b w:val="0"/>
                <w:color w:val="auto"/>
                <w:sz w:val="22"/>
                <w:szCs w:val="22"/>
                <w:lang w:val="en-AU"/>
              </w:rPr>
            </w:pPr>
            <w:r w:rsidRPr="00BD465C">
              <w:rPr>
                <w:rFonts w:ascii="Arial" w:hAnsi="Arial" w:cs="Arial"/>
                <w:b w:val="0"/>
                <w:bCs/>
                <w:color w:val="auto"/>
                <w:sz w:val="22"/>
                <w:szCs w:val="22"/>
              </w:rPr>
              <w:t>Section 4.6</w:t>
            </w:r>
            <w:r w:rsidRPr="00BD465C">
              <w:rPr>
                <w:rFonts w:ascii="Arial" w:hAnsi="Arial" w:cs="Arial"/>
                <w:color w:val="auto"/>
                <w:sz w:val="22"/>
                <w:szCs w:val="22"/>
              </w:rPr>
              <w:t xml:space="preserve"> - </w:t>
            </w:r>
            <w:r w:rsidRPr="00BD465C">
              <w:rPr>
                <w:rFonts w:ascii="Arial" w:hAnsi="Arial" w:cs="Arial"/>
                <w:b w:val="0"/>
                <w:bCs/>
                <w:color w:val="auto"/>
                <w:sz w:val="22"/>
                <w:szCs w:val="22"/>
                <w:lang w:val="en-AU"/>
              </w:rPr>
              <w:t xml:space="preserve">Contamination and remediation has been considered </w:t>
            </w:r>
            <w:r w:rsidR="00014262" w:rsidRPr="00BD465C">
              <w:rPr>
                <w:rFonts w:ascii="Arial" w:hAnsi="Arial" w:cs="Arial"/>
                <w:b w:val="0"/>
                <w:bCs/>
                <w:color w:val="auto"/>
                <w:sz w:val="22"/>
                <w:szCs w:val="22"/>
                <w:lang w:val="en-AU"/>
              </w:rPr>
              <w:t xml:space="preserve">and the proposal is </w:t>
            </w:r>
            <w:r w:rsidR="002B416F" w:rsidRPr="00BD465C">
              <w:rPr>
                <w:rFonts w:ascii="Arial" w:hAnsi="Arial" w:cs="Arial"/>
                <w:b w:val="0"/>
                <w:bCs/>
                <w:color w:val="auto"/>
                <w:sz w:val="22"/>
                <w:szCs w:val="22"/>
                <w:lang w:val="en-AU"/>
              </w:rPr>
              <w:t xml:space="preserve">considered </w:t>
            </w:r>
            <w:r w:rsidR="00014262" w:rsidRPr="00BD465C">
              <w:rPr>
                <w:rFonts w:ascii="Arial" w:hAnsi="Arial" w:cs="Arial"/>
                <w:b w:val="0"/>
                <w:bCs/>
                <w:color w:val="auto"/>
                <w:sz w:val="22"/>
                <w:szCs w:val="22"/>
                <w:lang w:val="en-AU"/>
              </w:rPr>
              <w:t>satisfactory.</w:t>
            </w:r>
          </w:p>
        </w:tc>
        <w:tc>
          <w:tcPr>
            <w:tcW w:w="1158" w:type="dxa"/>
          </w:tcPr>
          <w:p w14:paraId="3D51CE71" w14:textId="181362B0" w:rsidR="00C76A9C" w:rsidRPr="00BD465C" w:rsidRDefault="00C76A9C"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Y</w:t>
            </w:r>
          </w:p>
        </w:tc>
      </w:tr>
      <w:tr w:rsidR="00CD499A" w:rsidRPr="00BD465C" w14:paraId="736F4B37" w14:textId="77777777" w:rsidTr="00C21B5C">
        <w:tc>
          <w:tcPr>
            <w:tcW w:w="2538" w:type="dxa"/>
          </w:tcPr>
          <w:p w14:paraId="7F2AA7A6" w14:textId="77777777" w:rsidR="00C76A9C" w:rsidRPr="00BD465C" w:rsidRDefault="00C76A9C" w:rsidP="005E6D0C">
            <w:pPr>
              <w:pStyle w:val="FigureCaption"/>
              <w:spacing w:before="0" w:after="0"/>
              <w:ind w:left="317"/>
              <w:jc w:val="both"/>
              <w:rPr>
                <w:rFonts w:ascii="Arial" w:hAnsi="Arial" w:cs="Arial"/>
                <w:b w:val="0"/>
                <w:bCs/>
                <w:color w:val="auto"/>
                <w:sz w:val="22"/>
                <w:szCs w:val="22"/>
                <w:lang w:val="en-AU"/>
              </w:rPr>
            </w:pPr>
            <w:r w:rsidRPr="00BD465C">
              <w:rPr>
                <w:rFonts w:ascii="Arial" w:hAnsi="Arial" w:cs="Arial"/>
                <w:b w:val="0"/>
                <w:bCs/>
                <w:color w:val="auto"/>
                <w:sz w:val="22"/>
                <w:szCs w:val="22"/>
                <w:lang w:val="en-AU"/>
              </w:rPr>
              <w:t>State Environmental Planning Policy (Transport and Infrastructure) 2021</w:t>
            </w:r>
          </w:p>
          <w:p w14:paraId="226E7B06" w14:textId="77777777" w:rsidR="00C76A9C" w:rsidRPr="00BD465C" w:rsidRDefault="00C76A9C" w:rsidP="005E6D0C">
            <w:pPr>
              <w:pStyle w:val="FigureCaption"/>
              <w:spacing w:before="0" w:after="0"/>
              <w:ind w:left="0"/>
              <w:jc w:val="both"/>
              <w:rPr>
                <w:rFonts w:ascii="Arial" w:hAnsi="Arial" w:cs="Arial"/>
                <w:b w:val="0"/>
                <w:color w:val="auto"/>
                <w:sz w:val="22"/>
                <w:szCs w:val="22"/>
              </w:rPr>
            </w:pPr>
          </w:p>
        </w:tc>
        <w:tc>
          <w:tcPr>
            <w:tcW w:w="5940" w:type="dxa"/>
          </w:tcPr>
          <w:p w14:paraId="0372686E" w14:textId="77777777" w:rsidR="00C76A9C" w:rsidRPr="00BD465C" w:rsidRDefault="00C76A9C" w:rsidP="005E6D0C">
            <w:pPr>
              <w:pStyle w:val="FigureCaption"/>
              <w:spacing w:before="0" w:after="0"/>
              <w:ind w:left="0"/>
              <w:jc w:val="both"/>
              <w:rPr>
                <w:rFonts w:ascii="Arial" w:hAnsi="Arial" w:cs="Arial"/>
                <w:b w:val="0"/>
                <w:bCs/>
                <w:color w:val="auto"/>
                <w:sz w:val="22"/>
                <w:szCs w:val="22"/>
              </w:rPr>
            </w:pPr>
            <w:r w:rsidRPr="00BD465C">
              <w:rPr>
                <w:rFonts w:ascii="Arial" w:hAnsi="Arial" w:cs="Arial"/>
                <w:b w:val="0"/>
                <w:bCs/>
                <w:color w:val="auto"/>
                <w:sz w:val="22"/>
                <w:szCs w:val="22"/>
              </w:rPr>
              <w:t>Chapter 2: Infrastructure</w:t>
            </w:r>
          </w:p>
          <w:p w14:paraId="2045B165" w14:textId="4090BD3A" w:rsidR="00C76A9C" w:rsidRPr="00BD465C" w:rsidRDefault="004851DF" w:rsidP="005E6D0C">
            <w:pPr>
              <w:pStyle w:val="FigureCaption"/>
              <w:numPr>
                <w:ilvl w:val="0"/>
                <w:numId w:val="17"/>
              </w:numPr>
              <w:spacing w:before="0" w:after="0"/>
              <w:ind w:left="234" w:hanging="234"/>
              <w:jc w:val="both"/>
              <w:rPr>
                <w:rFonts w:ascii="Arial" w:hAnsi="Arial" w:cs="Arial"/>
                <w:b w:val="0"/>
                <w:color w:val="auto"/>
                <w:sz w:val="22"/>
                <w:szCs w:val="22"/>
              </w:rPr>
            </w:pPr>
            <w:r w:rsidRPr="00BD465C">
              <w:rPr>
                <w:rFonts w:ascii="Arial" w:hAnsi="Arial" w:cs="Arial"/>
                <w:b w:val="0"/>
                <w:bCs/>
                <w:color w:val="auto"/>
                <w:sz w:val="22"/>
                <w:szCs w:val="22"/>
              </w:rPr>
              <w:t>Se</w:t>
            </w:r>
            <w:r w:rsidR="00C76A9C" w:rsidRPr="00BD465C">
              <w:rPr>
                <w:rFonts w:ascii="Arial" w:hAnsi="Arial" w:cs="Arial"/>
                <w:b w:val="0"/>
                <w:bCs/>
                <w:color w:val="auto"/>
                <w:sz w:val="22"/>
                <w:szCs w:val="22"/>
              </w:rPr>
              <w:t>ction</w:t>
            </w:r>
            <w:r w:rsidR="00666E75" w:rsidRPr="00BD465C">
              <w:rPr>
                <w:rFonts w:ascii="Arial" w:hAnsi="Arial" w:cs="Arial"/>
                <w:b w:val="0"/>
                <w:bCs/>
                <w:color w:val="auto"/>
                <w:sz w:val="22"/>
                <w:szCs w:val="22"/>
                <w:lang w:val="en-AU"/>
              </w:rPr>
              <w:t xml:space="preserve"> 2.122</w:t>
            </w:r>
            <w:r w:rsidR="00C76A9C" w:rsidRPr="00BD465C">
              <w:rPr>
                <w:rFonts w:ascii="Arial" w:hAnsi="Arial" w:cs="Arial"/>
                <w:color w:val="auto"/>
                <w:sz w:val="21"/>
                <w:szCs w:val="21"/>
                <w:shd w:val="clear" w:color="auto" w:fill="FFFFFF"/>
              </w:rPr>
              <w:t xml:space="preserve"> - </w:t>
            </w:r>
            <w:r w:rsidR="00C76A9C" w:rsidRPr="00BD465C">
              <w:rPr>
                <w:rStyle w:val="frag-heading"/>
                <w:rFonts w:ascii="Arial" w:hAnsi="Arial" w:cs="Arial"/>
                <w:b w:val="0"/>
                <w:bCs/>
                <w:color w:val="auto"/>
                <w:sz w:val="22"/>
                <w:szCs w:val="22"/>
                <w:shd w:val="clear" w:color="auto" w:fill="FFFFFF"/>
              </w:rPr>
              <w:t>Traffic-generating development</w:t>
            </w:r>
          </w:p>
        </w:tc>
        <w:tc>
          <w:tcPr>
            <w:tcW w:w="1158" w:type="dxa"/>
          </w:tcPr>
          <w:p w14:paraId="2CB33E71" w14:textId="337F10BC" w:rsidR="00C76A9C" w:rsidRPr="00BD465C" w:rsidRDefault="00666E75"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Y</w:t>
            </w:r>
          </w:p>
        </w:tc>
      </w:tr>
      <w:tr w:rsidR="00C76A9C" w:rsidRPr="00BD465C" w14:paraId="7EEEA3A5" w14:textId="77777777" w:rsidTr="00C21B5C">
        <w:tc>
          <w:tcPr>
            <w:tcW w:w="2538" w:type="dxa"/>
          </w:tcPr>
          <w:p w14:paraId="75D073FA" w14:textId="77777777" w:rsidR="00C76A9C" w:rsidRDefault="00C76A9C"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 xml:space="preserve">Proposed Instruments </w:t>
            </w:r>
          </w:p>
          <w:p w14:paraId="0FA578D7" w14:textId="1CB1202E" w:rsidR="00B46A72" w:rsidRPr="00BD465C" w:rsidRDefault="00B46A72" w:rsidP="005E6D0C">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Armidale Regional Local Environmental Plan</w:t>
            </w:r>
          </w:p>
        </w:tc>
        <w:tc>
          <w:tcPr>
            <w:tcW w:w="5940" w:type="dxa"/>
          </w:tcPr>
          <w:p w14:paraId="5A198D52" w14:textId="1476B628" w:rsidR="00C76A9C" w:rsidRPr="00BD465C" w:rsidRDefault="00BD66D4"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 xml:space="preserve">The proposal is consistent </w:t>
            </w:r>
            <w:r w:rsidR="004F1E0B">
              <w:rPr>
                <w:rFonts w:ascii="Arial" w:hAnsi="Arial" w:cs="Arial"/>
                <w:b w:val="0"/>
                <w:color w:val="auto"/>
                <w:sz w:val="22"/>
                <w:szCs w:val="22"/>
              </w:rPr>
              <w:t>with the aims and relevant provisions of the draft instrument.</w:t>
            </w:r>
            <w:r w:rsidRPr="00BD465C">
              <w:rPr>
                <w:rFonts w:ascii="Arial" w:hAnsi="Arial" w:cs="Arial"/>
                <w:b w:val="0"/>
                <w:color w:val="auto"/>
                <w:sz w:val="22"/>
                <w:szCs w:val="22"/>
              </w:rPr>
              <w:t xml:space="preserve"> </w:t>
            </w:r>
          </w:p>
        </w:tc>
        <w:tc>
          <w:tcPr>
            <w:tcW w:w="1158" w:type="dxa"/>
          </w:tcPr>
          <w:p w14:paraId="214F6BFE" w14:textId="1F2B19DF" w:rsidR="00C76A9C" w:rsidRPr="00BD465C" w:rsidRDefault="00C238D8" w:rsidP="005E6D0C">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Y</w:t>
            </w:r>
          </w:p>
        </w:tc>
      </w:tr>
      <w:tr w:rsidR="00CD499A" w:rsidRPr="00BD465C" w14:paraId="69B16409" w14:textId="77777777" w:rsidTr="00C21B5C">
        <w:tc>
          <w:tcPr>
            <w:tcW w:w="2538" w:type="dxa"/>
          </w:tcPr>
          <w:p w14:paraId="2408EFDF" w14:textId="77777777" w:rsidR="00C76A9C" w:rsidRPr="003935D8" w:rsidRDefault="00C76A9C" w:rsidP="005E6D0C">
            <w:pPr>
              <w:pStyle w:val="FigureCaption"/>
              <w:spacing w:before="0" w:after="0"/>
              <w:ind w:left="0"/>
              <w:jc w:val="both"/>
              <w:rPr>
                <w:rFonts w:ascii="Arial" w:hAnsi="Arial" w:cs="Arial"/>
                <w:b w:val="0"/>
                <w:color w:val="auto"/>
                <w:sz w:val="22"/>
                <w:szCs w:val="22"/>
              </w:rPr>
            </w:pPr>
            <w:r w:rsidRPr="003935D8">
              <w:rPr>
                <w:rFonts w:ascii="Arial" w:hAnsi="Arial" w:cs="Arial"/>
                <w:b w:val="0"/>
                <w:color w:val="auto"/>
                <w:sz w:val="22"/>
                <w:szCs w:val="22"/>
              </w:rPr>
              <w:t>LEP</w:t>
            </w:r>
          </w:p>
        </w:tc>
        <w:tc>
          <w:tcPr>
            <w:tcW w:w="5940" w:type="dxa"/>
          </w:tcPr>
          <w:p w14:paraId="05E70C77" w14:textId="0126DFDE" w:rsidR="00C76A9C" w:rsidRDefault="00C76A9C" w:rsidP="005E6D0C">
            <w:pPr>
              <w:pStyle w:val="FigureCaption"/>
              <w:numPr>
                <w:ilvl w:val="0"/>
                <w:numId w:val="17"/>
              </w:numPr>
              <w:spacing w:before="0" w:after="0"/>
              <w:ind w:left="174" w:hanging="174"/>
              <w:jc w:val="both"/>
              <w:rPr>
                <w:rFonts w:ascii="Arial" w:hAnsi="Arial" w:cs="Arial"/>
                <w:b w:val="0"/>
                <w:bCs/>
                <w:color w:val="auto"/>
                <w:sz w:val="22"/>
                <w:szCs w:val="22"/>
                <w:lang w:val="en-AU"/>
              </w:rPr>
            </w:pPr>
            <w:r w:rsidRPr="00BD465C">
              <w:rPr>
                <w:rFonts w:ascii="Arial" w:hAnsi="Arial" w:cs="Arial"/>
                <w:b w:val="0"/>
                <w:bCs/>
                <w:color w:val="auto"/>
                <w:sz w:val="22"/>
                <w:szCs w:val="22"/>
                <w:lang w:val="en-AU"/>
              </w:rPr>
              <w:t>Clause 2.3 – Permissibility and zone objectives</w:t>
            </w:r>
          </w:p>
          <w:p w14:paraId="4B66EE03" w14:textId="3FB69CFC" w:rsidR="000F3890" w:rsidRDefault="00C46203" w:rsidP="005E6D0C">
            <w:pPr>
              <w:pStyle w:val="FigureCaption"/>
              <w:numPr>
                <w:ilvl w:val="0"/>
                <w:numId w:val="17"/>
              </w:numPr>
              <w:spacing w:before="0" w:after="0"/>
              <w:ind w:left="174" w:hanging="174"/>
              <w:jc w:val="both"/>
              <w:rPr>
                <w:rFonts w:ascii="Arial" w:hAnsi="Arial" w:cs="Arial"/>
                <w:b w:val="0"/>
                <w:bCs/>
                <w:color w:val="auto"/>
                <w:sz w:val="22"/>
                <w:szCs w:val="22"/>
                <w:lang w:val="en-AU"/>
              </w:rPr>
            </w:pPr>
            <w:r>
              <w:rPr>
                <w:rFonts w:ascii="Arial" w:hAnsi="Arial" w:cs="Arial"/>
                <w:b w:val="0"/>
                <w:bCs/>
                <w:color w:val="auto"/>
                <w:sz w:val="22"/>
                <w:szCs w:val="22"/>
                <w:lang w:val="en-AU"/>
              </w:rPr>
              <w:t>Clause 6.1- Earthworks</w:t>
            </w:r>
          </w:p>
          <w:p w14:paraId="5BB14377" w14:textId="3167E10D" w:rsidR="00C46203" w:rsidRDefault="00C46203" w:rsidP="005E6D0C">
            <w:pPr>
              <w:pStyle w:val="FigureCaption"/>
              <w:numPr>
                <w:ilvl w:val="0"/>
                <w:numId w:val="17"/>
              </w:numPr>
              <w:spacing w:before="0" w:after="0"/>
              <w:ind w:left="174" w:hanging="174"/>
              <w:jc w:val="both"/>
              <w:rPr>
                <w:rFonts w:ascii="Arial" w:hAnsi="Arial" w:cs="Arial"/>
                <w:b w:val="0"/>
                <w:bCs/>
                <w:color w:val="auto"/>
                <w:sz w:val="22"/>
                <w:szCs w:val="22"/>
                <w:lang w:val="en-AU"/>
              </w:rPr>
            </w:pPr>
            <w:r>
              <w:rPr>
                <w:rFonts w:ascii="Arial" w:hAnsi="Arial" w:cs="Arial"/>
                <w:b w:val="0"/>
                <w:bCs/>
                <w:color w:val="auto"/>
                <w:sz w:val="22"/>
                <w:szCs w:val="22"/>
                <w:lang w:val="en-AU"/>
              </w:rPr>
              <w:t>Clause 6.3 – Airspace Operations</w:t>
            </w:r>
          </w:p>
          <w:p w14:paraId="79316AFD" w14:textId="395C9ADD" w:rsidR="00C46203" w:rsidRDefault="00C46203" w:rsidP="005E6D0C">
            <w:pPr>
              <w:pStyle w:val="FigureCaption"/>
              <w:numPr>
                <w:ilvl w:val="0"/>
                <w:numId w:val="17"/>
              </w:numPr>
              <w:spacing w:before="0" w:after="0"/>
              <w:ind w:left="174" w:hanging="174"/>
              <w:jc w:val="both"/>
              <w:rPr>
                <w:rFonts w:ascii="Arial" w:hAnsi="Arial" w:cs="Arial"/>
                <w:b w:val="0"/>
                <w:bCs/>
                <w:color w:val="auto"/>
                <w:sz w:val="22"/>
                <w:szCs w:val="22"/>
                <w:lang w:val="en-AU"/>
              </w:rPr>
            </w:pPr>
            <w:r>
              <w:rPr>
                <w:rFonts w:ascii="Arial" w:hAnsi="Arial" w:cs="Arial"/>
                <w:b w:val="0"/>
                <w:bCs/>
                <w:color w:val="auto"/>
                <w:sz w:val="22"/>
                <w:szCs w:val="22"/>
                <w:lang w:val="en-AU"/>
              </w:rPr>
              <w:t>Clause 6.4 –  Development in areas subject to aircraft noise</w:t>
            </w:r>
          </w:p>
          <w:p w14:paraId="61D9C3EB" w14:textId="7A39EC23" w:rsidR="00C46203" w:rsidRPr="00BD465C" w:rsidRDefault="00C46203" w:rsidP="005E6D0C">
            <w:pPr>
              <w:pStyle w:val="FigureCaption"/>
              <w:numPr>
                <w:ilvl w:val="0"/>
                <w:numId w:val="17"/>
              </w:numPr>
              <w:spacing w:before="0" w:after="0"/>
              <w:ind w:left="174" w:hanging="174"/>
              <w:jc w:val="both"/>
              <w:rPr>
                <w:rFonts w:ascii="Arial" w:hAnsi="Arial" w:cs="Arial"/>
                <w:b w:val="0"/>
                <w:bCs/>
                <w:color w:val="auto"/>
                <w:sz w:val="22"/>
                <w:szCs w:val="22"/>
                <w:lang w:val="en-AU"/>
              </w:rPr>
            </w:pPr>
            <w:r>
              <w:rPr>
                <w:rFonts w:ascii="Arial" w:hAnsi="Arial" w:cs="Arial"/>
                <w:b w:val="0"/>
                <w:bCs/>
                <w:color w:val="auto"/>
                <w:sz w:val="22"/>
                <w:szCs w:val="22"/>
                <w:lang w:val="en-AU"/>
              </w:rPr>
              <w:t>Clause 6.5 - Development within a designated buffer</w:t>
            </w:r>
          </w:p>
          <w:p w14:paraId="0BD5EB87" w14:textId="772698E5" w:rsidR="00C76A9C" w:rsidRPr="00BD465C" w:rsidRDefault="00FE4921" w:rsidP="005E6D0C">
            <w:pPr>
              <w:pStyle w:val="FigureCaption"/>
              <w:numPr>
                <w:ilvl w:val="0"/>
                <w:numId w:val="17"/>
              </w:numPr>
              <w:spacing w:before="0" w:after="0"/>
              <w:ind w:left="181" w:hanging="181"/>
              <w:jc w:val="both"/>
              <w:rPr>
                <w:rFonts w:ascii="Arial" w:hAnsi="Arial" w:cs="Arial"/>
                <w:b w:val="0"/>
                <w:bCs/>
                <w:color w:val="auto"/>
                <w:sz w:val="22"/>
                <w:szCs w:val="22"/>
                <w:lang w:val="en-AU"/>
              </w:rPr>
            </w:pPr>
            <w:r>
              <w:rPr>
                <w:rFonts w:ascii="Arial" w:hAnsi="Arial" w:cs="Arial"/>
                <w:b w:val="0"/>
                <w:bCs/>
                <w:color w:val="auto"/>
                <w:sz w:val="22"/>
                <w:szCs w:val="22"/>
                <w:lang w:val="en-AU"/>
              </w:rPr>
              <w:t>Clause 6.6 – Essential Services</w:t>
            </w:r>
          </w:p>
        </w:tc>
        <w:tc>
          <w:tcPr>
            <w:tcW w:w="1158" w:type="dxa"/>
          </w:tcPr>
          <w:p w14:paraId="28B959A9" w14:textId="53BFD039" w:rsidR="00C76A9C" w:rsidRPr="00BD465C" w:rsidRDefault="00014262"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Y</w:t>
            </w:r>
          </w:p>
        </w:tc>
      </w:tr>
    </w:tbl>
    <w:p w14:paraId="7F945CE2" w14:textId="77777777" w:rsidR="00FE7FF9" w:rsidRPr="00BD465C" w:rsidRDefault="00FE7FF9" w:rsidP="005E6D0C">
      <w:pPr>
        <w:shd w:val="clear" w:color="auto" w:fill="FFFFFF"/>
        <w:spacing w:after="0" w:line="240" w:lineRule="auto"/>
        <w:ind w:right="-23"/>
        <w:jc w:val="both"/>
        <w:rPr>
          <w:rFonts w:ascii="Arial" w:hAnsi="Arial" w:cs="Arial"/>
          <w:lang w:eastAsia="en-GB"/>
        </w:rPr>
      </w:pPr>
    </w:p>
    <w:p w14:paraId="64178B29" w14:textId="77777777" w:rsidR="00C21B5C" w:rsidRDefault="00C21B5C" w:rsidP="005E6D0C">
      <w:pPr>
        <w:shd w:val="clear" w:color="auto" w:fill="FFFFFF"/>
        <w:spacing w:after="0" w:line="240" w:lineRule="auto"/>
        <w:ind w:right="-23"/>
        <w:jc w:val="both"/>
        <w:rPr>
          <w:rFonts w:ascii="Arial" w:hAnsi="Arial" w:cs="Arial"/>
          <w:b/>
          <w:i/>
          <w:lang w:eastAsia="en-GB"/>
        </w:rPr>
      </w:pPr>
    </w:p>
    <w:p w14:paraId="2B8574D3" w14:textId="77777777" w:rsidR="00C21B5C" w:rsidRDefault="00C21B5C" w:rsidP="005E6D0C">
      <w:pPr>
        <w:shd w:val="clear" w:color="auto" w:fill="FFFFFF"/>
        <w:spacing w:after="0" w:line="240" w:lineRule="auto"/>
        <w:ind w:right="-23"/>
        <w:jc w:val="both"/>
        <w:rPr>
          <w:rFonts w:ascii="Arial" w:hAnsi="Arial" w:cs="Arial"/>
          <w:b/>
          <w:i/>
          <w:lang w:eastAsia="en-GB"/>
        </w:rPr>
      </w:pPr>
    </w:p>
    <w:p w14:paraId="25A64484" w14:textId="57E9483F" w:rsidR="000F3890" w:rsidRDefault="000F3890" w:rsidP="005E6D0C">
      <w:pPr>
        <w:shd w:val="clear" w:color="auto" w:fill="FFFFFF"/>
        <w:spacing w:after="0" w:line="240" w:lineRule="auto"/>
        <w:ind w:right="-23"/>
        <w:jc w:val="both"/>
        <w:rPr>
          <w:rFonts w:ascii="Arial" w:hAnsi="Arial" w:cs="Arial"/>
          <w:b/>
          <w:i/>
          <w:lang w:eastAsia="en-GB"/>
        </w:rPr>
      </w:pPr>
      <w:r w:rsidRPr="000F3890">
        <w:rPr>
          <w:rFonts w:ascii="Arial" w:hAnsi="Arial" w:cs="Arial"/>
          <w:b/>
          <w:i/>
          <w:lang w:eastAsia="en-GB"/>
        </w:rPr>
        <w:t>Biodiversity Conservation Act 2016</w:t>
      </w:r>
      <w:r w:rsidR="00B913BC">
        <w:rPr>
          <w:rFonts w:ascii="Arial" w:hAnsi="Arial" w:cs="Arial"/>
          <w:b/>
          <w:i/>
          <w:lang w:eastAsia="en-GB"/>
        </w:rPr>
        <w:t xml:space="preserve"> (BC Act)</w:t>
      </w:r>
    </w:p>
    <w:p w14:paraId="142548BA" w14:textId="7948B0A5" w:rsidR="000F3890" w:rsidRDefault="000F3890" w:rsidP="005E6D0C">
      <w:pPr>
        <w:shd w:val="clear" w:color="auto" w:fill="FFFFFF"/>
        <w:spacing w:after="0" w:line="240" w:lineRule="auto"/>
        <w:ind w:right="-23"/>
        <w:jc w:val="both"/>
        <w:rPr>
          <w:rFonts w:ascii="Arial" w:hAnsi="Arial" w:cs="Arial"/>
          <w:b/>
          <w:i/>
          <w:lang w:eastAsia="en-GB"/>
        </w:rPr>
      </w:pPr>
    </w:p>
    <w:p w14:paraId="74AD9576" w14:textId="11601576" w:rsidR="000F3890" w:rsidRDefault="000F3890" w:rsidP="005E6D0C">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The </w:t>
      </w:r>
      <w:r w:rsidRPr="000F3890">
        <w:rPr>
          <w:rFonts w:ascii="Arial" w:hAnsi="Arial" w:cs="Arial"/>
          <w:i/>
          <w:lang w:eastAsia="en-GB"/>
        </w:rPr>
        <w:t>Biodiversity Conservation Act 2016</w:t>
      </w:r>
      <w:r>
        <w:rPr>
          <w:rFonts w:ascii="Arial" w:hAnsi="Arial" w:cs="Arial"/>
          <w:i/>
          <w:lang w:eastAsia="en-GB"/>
        </w:rPr>
        <w:t xml:space="preserve"> </w:t>
      </w:r>
      <w:r>
        <w:rPr>
          <w:rFonts w:ascii="Arial" w:hAnsi="Arial" w:cs="Arial"/>
          <w:lang w:eastAsia="en-GB"/>
        </w:rPr>
        <w:t xml:space="preserve">provides for the </w:t>
      </w:r>
      <w:r w:rsidR="00B913BC">
        <w:rPr>
          <w:rFonts w:ascii="Arial" w:hAnsi="Arial" w:cs="Arial"/>
          <w:lang w:eastAsia="en-GB"/>
        </w:rPr>
        <w:t xml:space="preserve">protection and conservation of threatened species, populations and ecological communities. The BC Act is integrated with the </w:t>
      </w:r>
      <w:r w:rsidR="00B913BC" w:rsidRPr="00B913BC">
        <w:rPr>
          <w:rFonts w:ascii="Arial" w:hAnsi="Arial" w:cs="Arial"/>
          <w:i/>
          <w:lang w:eastAsia="en-GB"/>
        </w:rPr>
        <w:t>Environmental Planning and Assessment Act 1979</w:t>
      </w:r>
      <w:r w:rsidR="00B913BC">
        <w:rPr>
          <w:rFonts w:ascii="Arial" w:hAnsi="Arial" w:cs="Arial"/>
          <w:lang w:eastAsia="en-GB"/>
        </w:rPr>
        <w:t xml:space="preserve">. Under Part 7 of the BC Act, </w:t>
      </w:r>
      <w:r w:rsidR="00933AB2">
        <w:rPr>
          <w:rFonts w:ascii="Arial" w:hAnsi="Arial" w:cs="Arial"/>
          <w:lang w:eastAsia="en-GB"/>
        </w:rPr>
        <w:t>the development must consider potential impacts to threatened species listed under the Act.</w:t>
      </w:r>
    </w:p>
    <w:p w14:paraId="2E23FF4C" w14:textId="26437BC9" w:rsidR="004545FF" w:rsidRDefault="004545FF" w:rsidP="005E6D0C">
      <w:pPr>
        <w:shd w:val="clear" w:color="auto" w:fill="FFFFFF"/>
        <w:spacing w:after="0" w:line="240" w:lineRule="auto"/>
        <w:ind w:right="-23"/>
        <w:jc w:val="both"/>
        <w:rPr>
          <w:rFonts w:ascii="Arial" w:hAnsi="Arial" w:cs="Arial"/>
          <w:lang w:eastAsia="en-GB"/>
        </w:rPr>
      </w:pPr>
    </w:p>
    <w:p w14:paraId="4C3B6CCF" w14:textId="028E2E95" w:rsidR="00DC5E9B" w:rsidRDefault="004545FF" w:rsidP="005E6D0C">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As the site is clear of </w:t>
      </w:r>
      <w:r w:rsidR="00357A51">
        <w:rPr>
          <w:rFonts w:ascii="Arial" w:hAnsi="Arial" w:cs="Arial"/>
          <w:lang w:eastAsia="en-GB"/>
        </w:rPr>
        <w:t xml:space="preserve">remnant </w:t>
      </w:r>
      <w:r>
        <w:rPr>
          <w:rFonts w:ascii="Arial" w:hAnsi="Arial" w:cs="Arial"/>
          <w:lang w:eastAsia="en-GB"/>
        </w:rPr>
        <w:t xml:space="preserve">vegetation and is not identified on the biodiversity values map, it is considered unlikely that the proposal will affect threatened species and a biodiversity development assessment report is </w:t>
      </w:r>
      <w:r w:rsidR="00DC5E9B">
        <w:rPr>
          <w:rFonts w:ascii="Arial" w:hAnsi="Arial" w:cs="Arial"/>
          <w:lang w:eastAsia="en-GB"/>
        </w:rPr>
        <w:t xml:space="preserve">not required for the application in accordance with section 7.7(2) of the BC Act. </w:t>
      </w:r>
    </w:p>
    <w:p w14:paraId="5135579C" w14:textId="77777777" w:rsidR="00DC5E9B" w:rsidRDefault="00DC5E9B" w:rsidP="005E6D0C">
      <w:pPr>
        <w:shd w:val="clear" w:color="auto" w:fill="FFFFFF"/>
        <w:spacing w:after="0" w:line="240" w:lineRule="auto"/>
        <w:ind w:right="-23"/>
        <w:jc w:val="both"/>
        <w:rPr>
          <w:rFonts w:ascii="Arial" w:hAnsi="Arial" w:cs="Arial"/>
          <w:lang w:eastAsia="en-GB"/>
        </w:rPr>
      </w:pPr>
    </w:p>
    <w:p w14:paraId="05F0A577" w14:textId="49AC050B" w:rsidR="004545FF" w:rsidRDefault="004545FF" w:rsidP="005E6D0C">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Given the site does not require any clearing of vegetation, the development would not exceed the biodiversity </w:t>
      </w:r>
      <w:r w:rsidR="00506016">
        <w:rPr>
          <w:rFonts w:ascii="Arial" w:hAnsi="Arial" w:cs="Arial"/>
          <w:lang w:eastAsia="en-GB"/>
        </w:rPr>
        <w:t>offset scheme threshold and is therefore not considered to have a significant imp</w:t>
      </w:r>
      <w:r w:rsidR="001F7BEB">
        <w:rPr>
          <w:rFonts w:ascii="Arial" w:hAnsi="Arial" w:cs="Arial"/>
          <w:lang w:eastAsia="en-GB"/>
        </w:rPr>
        <w:t>act pursuant to Section 7.2(1)(b</w:t>
      </w:r>
      <w:r w:rsidR="00506016">
        <w:rPr>
          <w:rFonts w:ascii="Arial" w:hAnsi="Arial" w:cs="Arial"/>
          <w:lang w:eastAsia="en-GB"/>
        </w:rPr>
        <w:t>).</w:t>
      </w:r>
      <w:r>
        <w:rPr>
          <w:rFonts w:ascii="Arial" w:hAnsi="Arial" w:cs="Arial"/>
          <w:lang w:eastAsia="en-GB"/>
        </w:rPr>
        <w:t xml:space="preserve"> </w:t>
      </w:r>
    </w:p>
    <w:p w14:paraId="674A5601" w14:textId="2756F9F9" w:rsidR="001F7BEB" w:rsidRDefault="001F7BEB" w:rsidP="005E6D0C">
      <w:pPr>
        <w:shd w:val="clear" w:color="auto" w:fill="FFFFFF"/>
        <w:spacing w:after="0" w:line="240" w:lineRule="auto"/>
        <w:ind w:right="-23"/>
        <w:jc w:val="both"/>
        <w:rPr>
          <w:rFonts w:ascii="Arial" w:hAnsi="Arial" w:cs="Arial"/>
          <w:lang w:eastAsia="en-GB"/>
        </w:rPr>
      </w:pPr>
    </w:p>
    <w:p w14:paraId="4EC09208" w14:textId="4E877E65" w:rsidR="001F7BEB" w:rsidRDefault="001F7BEB" w:rsidP="005E6D0C">
      <w:pPr>
        <w:shd w:val="clear" w:color="auto" w:fill="FFFFFF"/>
        <w:spacing w:after="0" w:line="240" w:lineRule="auto"/>
        <w:ind w:right="-23"/>
        <w:jc w:val="both"/>
        <w:rPr>
          <w:rFonts w:ascii="Arial" w:hAnsi="Arial" w:cs="Arial"/>
          <w:lang w:eastAsia="en-GB"/>
        </w:rPr>
      </w:pPr>
      <w:r>
        <w:rPr>
          <w:rFonts w:ascii="Arial" w:hAnsi="Arial" w:cs="Arial"/>
          <w:lang w:eastAsia="en-GB"/>
        </w:rPr>
        <w:t>The proposal will not be carried out in a declared area of outstanding biodiversity value pursuant to Section 7.2(1)</w:t>
      </w:r>
      <w:r w:rsidR="00933FE5">
        <w:rPr>
          <w:rFonts w:ascii="Arial" w:hAnsi="Arial" w:cs="Arial"/>
          <w:lang w:eastAsia="en-GB"/>
        </w:rPr>
        <w:t>(c).</w:t>
      </w:r>
    </w:p>
    <w:p w14:paraId="3AE9EA90" w14:textId="63EAB1C9" w:rsidR="000F3890" w:rsidRDefault="000F3890" w:rsidP="005E6D0C">
      <w:pPr>
        <w:shd w:val="clear" w:color="auto" w:fill="FFFFFF"/>
        <w:spacing w:after="0" w:line="240" w:lineRule="auto"/>
        <w:ind w:right="-23"/>
        <w:jc w:val="both"/>
        <w:rPr>
          <w:rFonts w:ascii="Arial" w:hAnsi="Arial" w:cs="Arial"/>
          <w:lang w:eastAsia="en-GB"/>
        </w:rPr>
      </w:pPr>
    </w:p>
    <w:p w14:paraId="3DB35EE3" w14:textId="77777777" w:rsidR="00C21B5C" w:rsidRDefault="00C21B5C" w:rsidP="005E6D0C">
      <w:pPr>
        <w:shd w:val="clear" w:color="auto" w:fill="FFFFFF"/>
        <w:spacing w:after="0" w:line="240" w:lineRule="auto"/>
        <w:ind w:right="-23"/>
        <w:jc w:val="both"/>
        <w:rPr>
          <w:rFonts w:ascii="Arial" w:hAnsi="Arial" w:cs="Arial"/>
          <w:lang w:eastAsia="en-GB"/>
        </w:rPr>
      </w:pPr>
    </w:p>
    <w:p w14:paraId="153D3EEF" w14:textId="1E443D21" w:rsidR="00C76A9C" w:rsidRPr="00BD465C" w:rsidRDefault="00C76A9C" w:rsidP="005E6D0C">
      <w:pPr>
        <w:shd w:val="clear" w:color="auto" w:fill="FFFFFF"/>
        <w:spacing w:after="0" w:line="240" w:lineRule="auto"/>
        <w:ind w:right="-23"/>
        <w:jc w:val="both"/>
        <w:rPr>
          <w:rFonts w:ascii="Arial" w:hAnsi="Arial" w:cs="Arial"/>
          <w:lang w:eastAsia="en-GB"/>
        </w:rPr>
      </w:pPr>
      <w:r w:rsidRPr="00BD465C">
        <w:rPr>
          <w:rFonts w:ascii="Arial" w:hAnsi="Arial" w:cs="Arial"/>
          <w:lang w:eastAsia="en-GB"/>
        </w:rPr>
        <w:t>Consideration of the relevant SEPPs is outlined below</w:t>
      </w:r>
      <w:r w:rsidR="002B416F" w:rsidRPr="00BD465C">
        <w:rPr>
          <w:rFonts w:ascii="Arial" w:hAnsi="Arial" w:cs="Arial"/>
          <w:lang w:eastAsia="en-GB"/>
        </w:rPr>
        <w:t>:</w:t>
      </w:r>
    </w:p>
    <w:p w14:paraId="48FAAB0A" w14:textId="5364D3D1" w:rsidR="000F3890" w:rsidRPr="00BD465C" w:rsidRDefault="000F3890" w:rsidP="005E6D0C">
      <w:pPr>
        <w:shd w:val="clear" w:color="auto" w:fill="FFFFFF"/>
        <w:spacing w:after="0" w:line="240" w:lineRule="auto"/>
        <w:ind w:right="-23"/>
        <w:jc w:val="both"/>
        <w:rPr>
          <w:rFonts w:ascii="Arial" w:hAnsi="Arial" w:cs="Arial"/>
          <w:lang w:eastAsia="en-GB"/>
        </w:rPr>
      </w:pPr>
    </w:p>
    <w:p w14:paraId="7E379EA2" w14:textId="77777777" w:rsidR="00C21B5C" w:rsidRDefault="00C21B5C">
      <w:r>
        <w:br w:type="page"/>
      </w:r>
    </w:p>
    <w:p w14:paraId="239E607A" w14:textId="190F6237" w:rsidR="00C76A9C" w:rsidRPr="00BD465C" w:rsidRDefault="00C34D27" w:rsidP="005E6D0C">
      <w:pPr>
        <w:spacing w:after="0" w:line="240" w:lineRule="auto"/>
        <w:jc w:val="both"/>
        <w:rPr>
          <w:rFonts w:ascii="Arial" w:hAnsi="Arial" w:cs="Arial"/>
          <w:b/>
          <w:i/>
          <w:iCs/>
        </w:rPr>
      </w:pPr>
      <w:hyperlink r:id="rId23" w:history="1">
        <w:r w:rsidR="00C76A9C" w:rsidRPr="00BD465C">
          <w:rPr>
            <w:rFonts w:ascii="Arial" w:hAnsi="Arial" w:cs="Arial"/>
            <w:b/>
            <w:i/>
            <w:iCs/>
          </w:rPr>
          <w:t>State Environmental Planning Policy (Biodiversity and Conservation) 2021</w:t>
        </w:r>
      </w:hyperlink>
    </w:p>
    <w:p w14:paraId="48D0B6B3" w14:textId="09FDD5A9" w:rsidR="00C76A9C" w:rsidRPr="00BD465C" w:rsidRDefault="00C76A9C" w:rsidP="005E6D0C">
      <w:pPr>
        <w:pStyle w:val="ListParagraph"/>
        <w:spacing w:after="0" w:line="240" w:lineRule="auto"/>
        <w:jc w:val="both"/>
        <w:rPr>
          <w:rFonts w:ascii="Arial" w:hAnsi="Arial" w:cs="Arial"/>
          <w:i/>
          <w:iCs/>
          <w:color w:val="FF0000"/>
        </w:rPr>
      </w:pPr>
    </w:p>
    <w:p w14:paraId="4686BF22" w14:textId="631CA83D" w:rsidR="00C76A9C" w:rsidRPr="00BD465C" w:rsidRDefault="00F121AB" w:rsidP="005E6D0C">
      <w:pPr>
        <w:pStyle w:val="ListParagraph"/>
        <w:spacing w:after="0" w:line="240" w:lineRule="auto"/>
        <w:ind w:left="0"/>
        <w:jc w:val="both"/>
        <w:rPr>
          <w:rFonts w:ascii="Arial" w:hAnsi="Arial" w:cs="Arial"/>
          <w:iCs/>
          <w:u w:val="single"/>
        </w:rPr>
      </w:pPr>
      <w:r w:rsidRPr="00BD465C">
        <w:rPr>
          <w:rFonts w:ascii="Arial" w:hAnsi="Arial" w:cs="Arial"/>
          <w:iCs/>
          <w:u w:val="single"/>
        </w:rPr>
        <w:t>Chapter 3: Koala Habitat Protection 2021</w:t>
      </w:r>
    </w:p>
    <w:p w14:paraId="080A49B5" w14:textId="73C79163" w:rsidR="00DF699A" w:rsidRPr="00BD465C" w:rsidRDefault="00DF699A" w:rsidP="005E6D0C">
      <w:pPr>
        <w:spacing w:after="0" w:line="240" w:lineRule="auto"/>
        <w:jc w:val="both"/>
        <w:rPr>
          <w:rFonts w:ascii="Arial" w:eastAsia="Calibri" w:hAnsi="Arial" w:cs="Arial"/>
          <w:bCs/>
          <w:color w:val="00B050"/>
        </w:rPr>
      </w:pPr>
    </w:p>
    <w:p w14:paraId="4A21748E" w14:textId="12E8174B" w:rsidR="00591B06" w:rsidRPr="00BD465C" w:rsidRDefault="00591B06" w:rsidP="005E6D0C">
      <w:pPr>
        <w:spacing w:after="0" w:line="240" w:lineRule="auto"/>
        <w:jc w:val="both"/>
        <w:rPr>
          <w:rFonts w:ascii="Arial" w:eastAsia="Calibri" w:hAnsi="Arial" w:cs="Arial"/>
          <w:bCs/>
        </w:rPr>
      </w:pPr>
      <w:r w:rsidRPr="00BD465C">
        <w:rPr>
          <w:rFonts w:ascii="Arial" w:eastAsia="Calibri" w:hAnsi="Arial" w:cs="Arial"/>
          <w:bCs/>
        </w:rPr>
        <w:t xml:space="preserve">The </w:t>
      </w:r>
      <w:r w:rsidRPr="00BD465C">
        <w:rPr>
          <w:rFonts w:ascii="Arial" w:eastAsia="Calibri" w:hAnsi="Arial" w:cs="Arial"/>
          <w:bCs/>
          <w:i/>
          <w:iCs/>
        </w:rPr>
        <w:t>State Environmental Planning Policy (Biodiversity and Conservation) 2021</w:t>
      </w:r>
      <w:r w:rsidRPr="00BD465C">
        <w:rPr>
          <w:rFonts w:ascii="Arial" w:eastAsia="Calibri" w:hAnsi="Arial" w:cs="Arial"/>
          <w:bCs/>
        </w:rPr>
        <w:t xml:space="preserve"> applies to the proposal </w:t>
      </w:r>
      <w:r w:rsidR="00B6178A" w:rsidRPr="00BD465C">
        <w:rPr>
          <w:rFonts w:ascii="Arial" w:eastAsia="Calibri" w:hAnsi="Arial" w:cs="Arial"/>
          <w:bCs/>
        </w:rPr>
        <w:t>as the site has an area of at least 1 hectare and there is no approved koala plan of management</w:t>
      </w:r>
      <w:r w:rsidR="000A7B08" w:rsidRPr="00BD465C">
        <w:rPr>
          <w:rFonts w:ascii="Arial" w:eastAsia="Calibri" w:hAnsi="Arial" w:cs="Arial"/>
          <w:bCs/>
        </w:rPr>
        <w:t xml:space="preserve">. </w:t>
      </w:r>
      <w:r w:rsidR="00C40048">
        <w:rPr>
          <w:rFonts w:ascii="Arial" w:eastAsia="Calibri" w:hAnsi="Arial" w:cs="Arial"/>
          <w:bCs/>
        </w:rPr>
        <w:t>Notwithstanding this, the site is not identified as being potential koala habitat as there is no vegetation on the site. No further consideration is required.</w:t>
      </w:r>
    </w:p>
    <w:p w14:paraId="0B2F8689" w14:textId="37E7A25E" w:rsidR="00C76A9C" w:rsidRPr="00BD465C" w:rsidRDefault="00C76A9C" w:rsidP="005E6D0C">
      <w:pPr>
        <w:spacing w:after="0" w:line="240" w:lineRule="auto"/>
        <w:jc w:val="both"/>
        <w:rPr>
          <w:rFonts w:ascii="Arial" w:hAnsi="Arial" w:cs="Arial"/>
          <w:b/>
          <w:i/>
          <w:iCs/>
          <w:color w:val="FF0000"/>
        </w:rPr>
      </w:pPr>
    </w:p>
    <w:p w14:paraId="343750D1" w14:textId="2454C04F" w:rsidR="00C76A9C" w:rsidRPr="00BD465C" w:rsidRDefault="00C34D27" w:rsidP="005E6D0C">
      <w:pPr>
        <w:spacing w:after="0" w:line="240" w:lineRule="auto"/>
        <w:jc w:val="both"/>
        <w:rPr>
          <w:rFonts w:ascii="Arial" w:hAnsi="Arial" w:cs="Arial"/>
          <w:b/>
          <w:i/>
          <w:iCs/>
        </w:rPr>
      </w:pPr>
      <w:hyperlink r:id="rId24" w:history="1">
        <w:r w:rsidR="00C76A9C" w:rsidRPr="00BD465C">
          <w:rPr>
            <w:rFonts w:ascii="Arial" w:hAnsi="Arial" w:cs="Arial"/>
            <w:b/>
            <w:i/>
            <w:iCs/>
          </w:rPr>
          <w:t>State Environmental Planning Policy (Industry and Employment) 2021</w:t>
        </w:r>
      </w:hyperlink>
    </w:p>
    <w:p w14:paraId="62625E2E" w14:textId="55C06083" w:rsidR="00C76A9C" w:rsidRPr="00BD465C" w:rsidRDefault="00C76A9C" w:rsidP="005E6D0C">
      <w:pPr>
        <w:spacing w:after="0" w:line="240" w:lineRule="auto"/>
        <w:jc w:val="both"/>
        <w:rPr>
          <w:rFonts w:ascii="Arial" w:hAnsi="Arial" w:cs="Arial"/>
          <w:i/>
          <w:iCs/>
        </w:rPr>
      </w:pPr>
    </w:p>
    <w:p w14:paraId="50435882" w14:textId="69FC344B" w:rsidR="00C76A9C" w:rsidRPr="00BD465C" w:rsidRDefault="00A67C1E" w:rsidP="005E6D0C">
      <w:pPr>
        <w:spacing w:after="0" w:line="240" w:lineRule="auto"/>
        <w:jc w:val="both"/>
        <w:rPr>
          <w:rFonts w:ascii="Arial" w:hAnsi="Arial" w:cs="Arial"/>
          <w:iCs/>
        </w:rPr>
      </w:pPr>
      <w:r w:rsidRPr="00BD465C">
        <w:rPr>
          <w:rFonts w:ascii="Arial" w:hAnsi="Arial" w:cs="Arial"/>
          <w:i/>
          <w:iCs/>
        </w:rPr>
        <w:t>State Environmental Planning Policy (Industry and Employment) 2021</w:t>
      </w:r>
      <w:r w:rsidRPr="00BD465C">
        <w:rPr>
          <w:rFonts w:ascii="Arial" w:hAnsi="Arial" w:cs="Arial"/>
          <w:iCs/>
        </w:rPr>
        <w:t xml:space="preserve"> applies to the proposal. </w:t>
      </w:r>
      <w:r w:rsidRPr="00BD465C">
        <w:rPr>
          <w:rFonts w:ascii="Arial" w:eastAsia="Times New Roman" w:hAnsi="Arial" w:cs="Arial"/>
          <w:bCs/>
        </w:rPr>
        <w:t>The SEPP requires signage to be compatible with amenity and visual character of an area, provide effective communication in suitable locations and be of high quality design and finish. Pursuant to Clause 8 of the SEPP, proposed signage must be assessed in accordance with the assessment criteria in Schedule 5.</w:t>
      </w:r>
      <w:r w:rsidRPr="00BD465C">
        <w:rPr>
          <w:rFonts w:eastAsia="Times New Roman"/>
          <w:bCs/>
        </w:rPr>
        <w:t xml:space="preserve"> </w:t>
      </w:r>
    </w:p>
    <w:p w14:paraId="24AD0FF7" w14:textId="30FC43D8" w:rsidR="00C76A9C" w:rsidRPr="00BD465C" w:rsidRDefault="00C76A9C" w:rsidP="005E6D0C">
      <w:pPr>
        <w:spacing w:after="0" w:line="240" w:lineRule="auto"/>
        <w:jc w:val="both"/>
        <w:rPr>
          <w:rFonts w:ascii="Arial" w:hAnsi="Arial" w:cs="Arial"/>
          <w:i/>
          <w:iCs/>
        </w:rPr>
      </w:pPr>
    </w:p>
    <w:p w14:paraId="58C37335" w14:textId="5E22D881" w:rsidR="00C41CE4" w:rsidRPr="00BD465C" w:rsidRDefault="00A67C1E" w:rsidP="005E6D0C">
      <w:pPr>
        <w:spacing w:after="0" w:line="240" w:lineRule="auto"/>
        <w:jc w:val="both"/>
        <w:rPr>
          <w:rFonts w:ascii="Arial" w:hAnsi="Arial" w:cs="Arial"/>
          <w:iCs/>
        </w:rPr>
      </w:pPr>
      <w:r w:rsidRPr="00BD465C">
        <w:rPr>
          <w:rFonts w:ascii="Arial" w:hAnsi="Arial" w:cs="Arial"/>
          <w:iCs/>
        </w:rPr>
        <w:t>The proposed signage is consistent with the provisions of the SEPP as shown in the compliance</w:t>
      </w:r>
      <w:r w:rsidR="009B1390">
        <w:rPr>
          <w:rFonts w:ascii="Arial" w:hAnsi="Arial" w:cs="Arial"/>
          <w:iCs/>
        </w:rPr>
        <w:t xml:space="preserve"> table provided in Attachment B</w:t>
      </w:r>
      <w:r w:rsidR="009F4E36">
        <w:rPr>
          <w:rFonts w:ascii="Arial" w:hAnsi="Arial" w:cs="Arial"/>
          <w:iCs/>
        </w:rPr>
        <w:t>.</w:t>
      </w:r>
    </w:p>
    <w:p w14:paraId="55F947E7" w14:textId="77777777" w:rsidR="00C41CE4" w:rsidRPr="00BD465C" w:rsidRDefault="00C41CE4" w:rsidP="005E6D0C">
      <w:pPr>
        <w:spacing w:after="0" w:line="240" w:lineRule="auto"/>
        <w:jc w:val="both"/>
        <w:rPr>
          <w:rFonts w:ascii="Arial" w:hAnsi="Arial" w:cs="Arial"/>
          <w:b/>
          <w:iCs/>
        </w:rPr>
      </w:pPr>
    </w:p>
    <w:p w14:paraId="0CD68E3C" w14:textId="0EE93F3F" w:rsidR="00C76A9C" w:rsidRPr="00BD465C" w:rsidRDefault="00C34D27" w:rsidP="005E6D0C">
      <w:pPr>
        <w:spacing w:after="0" w:line="240" w:lineRule="auto"/>
        <w:jc w:val="both"/>
        <w:rPr>
          <w:rFonts w:ascii="Arial" w:hAnsi="Arial" w:cs="Arial"/>
          <w:i/>
          <w:iCs/>
        </w:rPr>
      </w:pPr>
      <w:hyperlink r:id="rId25" w:history="1">
        <w:r w:rsidR="00C76A9C" w:rsidRPr="00BD465C">
          <w:rPr>
            <w:rFonts w:ascii="Arial" w:hAnsi="Arial" w:cs="Arial"/>
            <w:b/>
            <w:i/>
            <w:iCs/>
          </w:rPr>
          <w:t>State Environmental Planning Policy (Planning Systems) 2021</w:t>
        </w:r>
      </w:hyperlink>
      <w:r w:rsidR="00F62AA1" w:rsidRPr="00BD465C">
        <w:rPr>
          <w:rFonts w:ascii="Arial" w:hAnsi="Arial" w:cs="Arial"/>
          <w:b/>
          <w:i/>
          <w:iCs/>
        </w:rPr>
        <w:t xml:space="preserve"> (‘</w:t>
      </w:r>
      <w:r w:rsidR="00F62AA1" w:rsidRPr="00BD465C">
        <w:rPr>
          <w:rFonts w:ascii="Arial" w:hAnsi="Arial" w:cs="Arial"/>
          <w:b/>
          <w:i/>
        </w:rPr>
        <w:t>Planning Systems SEPP’)</w:t>
      </w:r>
    </w:p>
    <w:p w14:paraId="6744E9F6" w14:textId="307A676B" w:rsidR="00C76A9C" w:rsidRPr="00BD465C" w:rsidRDefault="00C76A9C" w:rsidP="005E6D0C">
      <w:pPr>
        <w:spacing w:after="0" w:line="240" w:lineRule="auto"/>
        <w:jc w:val="both"/>
        <w:rPr>
          <w:rFonts w:ascii="Arial" w:hAnsi="Arial" w:cs="Arial"/>
          <w:i/>
          <w:iCs/>
        </w:rPr>
      </w:pPr>
    </w:p>
    <w:p w14:paraId="2E029052" w14:textId="1A14899C" w:rsidR="00F62AA1" w:rsidRPr="00BD465C" w:rsidRDefault="00F62AA1" w:rsidP="005E6D0C">
      <w:pPr>
        <w:pStyle w:val="FigureCaption"/>
        <w:spacing w:before="0" w:after="0"/>
        <w:ind w:left="0"/>
        <w:jc w:val="both"/>
        <w:rPr>
          <w:rFonts w:ascii="Arial" w:hAnsi="Arial" w:cs="Arial"/>
          <w:b w:val="0"/>
          <w:bCs/>
          <w:color w:val="auto"/>
          <w:sz w:val="22"/>
          <w:szCs w:val="22"/>
          <w:u w:val="single"/>
        </w:rPr>
      </w:pPr>
      <w:r w:rsidRPr="00BD465C">
        <w:rPr>
          <w:rFonts w:ascii="Arial" w:hAnsi="Arial" w:cs="Arial"/>
          <w:b w:val="0"/>
          <w:bCs/>
          <w:color w:val="auto"/>
          <w:sz w:val="22"/>
          <w:szCs w:val="22"/>
          <w:u w:val="single"/>
        </w:rPr>
        <w:t xml:space="preserve">Chapter 2: State and Regional Development </w:t>
      </w:r>
    </w:p>
    <w:p w14:paraId="20EFF7A5" w14:textId="77777777" w:rsidR="00C41CE4" w:rsidRPr="00BD465C" w:rsidRDefault="00C41CE4" w:rsidP="005E6D0C">
      <w:pPr>
        <w:pStyle w:val="FigureCaption"/>
        <w:spacing w:before="0" w:after="0"/>
        <w:ind w:left="0"/>
        <w:jc w:val="both"/>
        <w:rPr>
          <w:rFonts w:ascii="Arial" w:hAnsi="Arial" w:cs="Arial"/>
          <w:color w:val="auto"/>
          <w:sz w:val="22"/>
          <w:szCs w:val="22"/>
        </w:rPr>
      </w:pPr>
    </w:p>
    <w:p w14:paraId="34DCCE43" w14:textId="0BDA64FF" w:rsidR="00C76A9C" w:rsidRPr="00BD465C" w:rsidRDefault="00F62AA1" w:rsidP="005E6D0C">
      <w:pPr>
        <w:shd w:val="clear" w:color="auto" w:fill="FFFFFF"/>
        <w:spacing w:after="0" w:line="240" w:lineRule="auto"/>
        <w:ind w:right="-23"/>
        <w:jc w:val="both"/>
        <w:rPr>
          <w:rFonts w:ascii="Arial" w:hAnsi="Arial" w:cs="Arial"/>
          <w:lang w:eastAsia="en-GB"/>
        </w:rPr>
      </w:pPr>
      <w:r w:rsidRPr="00BD465C">
        <w:rPr>
          <w:rFonts w:ascii="Arial" w:hAnsi="Arial" w:cs="Arial"/>
          <w:lang w:eastAsia="en-GB"/>
        </w:rPr>
        <w:t>T</w:t>
      </w:r>
      <w:r w:rsidR="00C76A9C" w:rsidRPr="00BD465C">
        <w:rPr>
          <w:rFonts w:ascii="Arial" w:hAnsi="Arial" w:cs="Arial"/>
          <w:lang w:eastAsia="en-GB"/>
        </w:rPr>
        <w:t xml:space="preserve">he proposal is </w:t>
      </w:r>
      <w:r w:rsidR="00C76A9C" w:rsidRPr="00BD465C">
        <w:rPr>
          <w:rFonts w:ascii="Arial" w:hAnsi="Arial" w:cs="Arial"/>
          <w:i/>
          <w:iCs/>
          <w:lang w:eastAsia="en-GB"/>
        </w:rPr>
        <w:t>regionally significant development</w:t>
      </w:r>
      <w:r w:rsidR="00C76A9C" w:rsidRPr="00BD465C">
        <w:rPr>
          <w:rFonts w:ascii="Arial" w:hAnsi="Arial" w:cs="Arial"/>
          <w:lang w:eastAsia="en-GB"/>
        </w:rPr>
        <w:t xml:space="preserve"> </w:t>
      </w:r>
      <w:r w:rsidR="005B38BD" w:rsidRPr="00BD465C">
        <w:rPr>
          <w:rFonts w:ascii="Arial" w:hAnsi="Arial" w:cs="Arial"/>
          <w:lang w:eastAsia="en-GB"/>
        </w:rPr>
        <w:t xml:space="preserve">pursuant to Section 2.19(1) </w:t>
      </w:r>
      <w:r w:rsidR="00C76A9C" w:rsidRPr="00BD465C">
        <w:rPr>
          <w:rFonts w:ascii="Arial" w:hAnsi="Arial" w:cs="Arial"/>
          <w:lang w:eastAsia="en-GB"/>
        </w:rPr>
        <w:t xml:space="preserve">as it satisfies the criteria in </w:t>
      </w:r>
      <w:r w:rsidR="001A647A">
        <w:rPr>
          <w:rFonts w:ascii="Arial" w:hAnsi="Arial" w:cs="Arial"/>
          <w:lang w:eastAsia="en-GB"/>
        </w:rPr>
        <w:t xml:space="preserve">Section </w:t>
      </w:r>
      <w:r w:rsidR="0033176D" w:rsidRPr="00BD465C">
        <w:rPr>
          <w:rFonts w:ascii="Arial" w:hAnsi="Arial" w:cs="Arial"/>
          <w:lang w:eastAsia="en-GB"/>
        </w:rPr>
        <w:t>3(b)</w:t>
      </w:r>
      <w:r w:rsidR="00C76A9C" w:rsidRPr="00BD465C">
        <w:rPr>
          <w:rFonts w:ascii="Arial" w:hAnsi="Arial" w:cs="Arial"/>
          <w:lang w:eastAsia="en-GB"/>
        </w:rPr>
        <w:t xml:space="preserve"> of Schedule </w:t>
      </w:r>
      <w:r w:rsidRPr="00BD465C">
        <w:rPr>
          <w:rFonts w:ascii="Arial" w:hAnsi="Arial" w:cs="Arial"/>
          <w:lang w:eastAsia="en-GB"/>
        </w:rPr>
        <w:t>6</w:t>
      </w:r>
      <w:r w:rsidR="00C76A9C" w:rsidRPr="00BD465C">
        <w:rPr>
          <w:rFonts w:ascii="Arial" w:hAnsi="Arial" w:cs="Arial"/>
          <w:lang w:eastAsia="en-GB"/>
        </w:rPr>
        <w:t xml:space="preserve"> of the </w:t>
      </w:r>
      <w:r w:rsidRPr="00BD465C">
        <w:rPr>
          <w:rFonts w:ascii="Arial" w:hAnsi="Arial" w:cs="Arial"/>
          <w:lang w:eastAsia="en-GB"/>
        </w:rPr>
        <w:t>Planning Systems</w:t>
      </w:r>
      <w:r w:rsidR="00357A51">
        <w:rPr>
          <w:rFonts w:ascii="Arial" w:hAnsi="Arial" w:cs="Arial"/>
          <w:lang w:eastAsia="en-GB"/>
        </w:rPr>
        <w:t xml:space="preserve"> SEPP as it is</w:t>
      </w:r>
      <w:r w:rsidR="0033176D" w:rsidRPr="00BD465C">
        <w:rPr>
          <w:rFonts w:ascii="Arial" w:hAnsi="Arial" w:cs="Arial"/>
          <w:bCs/>
          <w:lang w:eastAsia="en-GB"/>
        </w:rPr>
        <w:t xml:space="preserve"> Council related development over $5 million as Council is the owner of the land. </w:t>
      </w:r>
      <w:r w:rsidR="00C76A9C" w:rsidRPr="00BD465C">
        <w:rPr>
          <w:rFonts w:ascii="Arial" w:hAnsi="Arial" w:cs="Arial"/>
          <w:lang w:eastAsia="en-GB"/>
        </w:rPr>
        <w:t xml:space="preserve">Accordingly, the </w:t>
      </w:r>
      <w:r w:rsidR="006062FC" w:rsidRPr="00BD465C">
        <w:rPr>
          <w:rFonts w:ascii="Arial" w:hAnsi="Arial" w:cs="Arial"/>
          <w:lang w:eastAsia="en-GB"/>
        </w:rPr>
        <w:t>Northern Regional Planning</w:t>
      </w:r>
      <w:r w:rsidR="00C76A9C" w:rsidRPr="00BD465C">
        <w:rPr>
          <w:rFonts w:ascii="Arial" w:hAnsi="Arial" w:cs="Arial"/>
          <w:lang w:eastAsia="en-GB"/>
        </w:rPr>
        <w:t xml:space="preserve"> Panel is the consent authority for the application. The proposal is consistent with this Policy. </w:t>
      </w:r>
    </w:p>
    <w:p w14:paraId="278799D0" w14:textId="77777777" w:rsidR="00CD499A" w:rsidRPr="00BD465C" w:rsidRDefault="00CD499A" w:rsidP="005E6D0C">
      <w:pPr>
        <w:spacing w:after="0" w:line="240" w:lineRule="auto"/>
        <w:jc w:val="both"/>
        <w:rPr>
          <w:rFonts w:ascii="Arial" w:hAnsi="Arial" w:cs="Arial"/>
          <w:i/>
          <w:iCs/>
        </w:rPr>
      </w:pPr>
    </w:p>
    <w:p w14:paraId="428E9605" w14:textId="45B7BCFC" w:rsidR="00C76A9C" w:rsidRPr="00BD465C" w:rsidRDefault="00C34D27" w:rsidP="005E6D0C">
      <w:pPr>
        <w:spacing w:after="0" w:line="240" w:lineRule="auto"/>
        <w:jc w:val="both"/>
        <w:rPr>
          <w:rFonts w:ascii="Arial" w:hAnsi="Arial" w:cs="Arial"/>
          <w:b/>
          <w:i/>
          <w:iCs/>
        </w:rPr>
      </w:pPr>
      <w:hyperlink r:id="rId26" w:history="1">
        <w:r w:rsidR="00C76A9C" w:rsidRPr="00BD465C">
          <w:rPr>
            <w:rFonts w:ascii="Arial" w:hAnsi="Arial" w:cs="Arial"/>
            <w:b/>
            <w:i/>
            <w:iCs/>
          </w:rPr>
          <w:t>State Environmental Planning Policy (Resilience and Hazards) 2021</w:t>
        </w:r>
      </w:hyperlink>
    </w:p>
    <w:p w14:paraId="34D9E305" w14:textId="0F217511" w:rsidR="00C76A9C" w:rsidRPr="00BD465C" w:rsidRDefault="00C76A9C" w:rsidP="005E6D0C">
      <w:pPr>
        <w:spacing w:after="0" w:line="240" w:lineRule="auto"/>
        <w:jc w:val="both"/>
        <w:rPr>
          <w:rFonts w:ascii="Arial" w:hAnsi="Arial" w:cs="Arial"/>
          <w:i/>
          <w:iCs/>
        </w:rPr>
      </w:pPr>
    </w:p>
    <w:p w14:paraId="453005DC" w14:textId="54078CBF" w:rsidR="00CD499A" w:rsidRPr="00BD465C" w:rsidRDefault="00CD499A" w:rsidP="005E6D0C">
      <w:pPr>
        <w:pStyle w:val="FigureCaption"/>
        <w:spacing w:before="0" w:after="0"/>
        <w:ind w:left="0"/>
        <w:jc w:val="both"/>
        <w:rPr>
          <w:rFonts w:ascii="Arial" w:hAnsi="Arial" w:cs="Arial"/>
          <w:b w:val="0"/>
          <w:bCs/>
          <w:color w:val="auto"/>
          <w:sz w:val="22"/>
          <w:szCs w:val="22"/>
          <w:u w:val="single"/>
        </w:rPr>
      </w:pPr>
      <w:r w:rsidRPr="00BD465C">
        <w:rPr>
          <w:rFonts w:ascii="Arial" w:hAnsi="Arial" w:cs="Arial"/>
          <w:b w:val="0"/>
          <w:bCs/>
          <w:color w:val="auto"/>
          <w:sz w:val="22"/>
          <w:szCs w:val="22"/>
          <w:u w:val="single"/>
        </w:rPr>
        <w:t>Chapter 4: Remediation of Land</w:t>
      </w:r>
    </w:p>
    <w:p w14:paraId="1CDE8A85" w14:textId="77777777" w:rsidR="005B38BD" w:rsidRPr="00BD465C" w:rsidRDefault="005B38BD" w:rsidP="005E6D0C">
      <w:pPr>
        <w:spacing w:after="0" w:line="240" w:lineRule="auto"/>
        <w:jc w:val="both"/>
        <w:rPr>
          <w:rFonts w:ascii="Arial" w:eastAsia="Calibri" w:hAnsi="Arial" w:cs="Arial"/>
          <w:bCs/>
        </w:rPr>
      </w:pPr>
    </w:p>
    <w:p w14:paraId="21C3B633" w14:textId="4C2189A6" w:rsidR="00CD499A" w:rsidRPr="00BD465C" w:rsidRDefault="00CD499A" w:rsidP="005E6D0C">
      <w:pPr>
        <w:jc w:val="both"/>
        <w:rPr>
          <w:rFonts w:ascii="Arial" w:hAnsi="Arial" w:cs="Arial"/>
        </w:rPr>
      </w:pPr>
      <w:r w:rsidRPr="00BD465C">
        <w:rPr>
          <w:rFonts w:ascii="Arial" w:eastAsia="Calibri" w:hAnsi="Arial" w:cs="Arial"/>
          <w:bCs/>
        </w:rPr>
        <w:t>The provisions of</w:t>
      </w:r>
      <w:r w:rsidR="005B38BD" w:rsidRPr="00BD465C">
        <w:rPr>
          <w:rFonts w:ascii="Arial" w:eastAsia="Calibri" w:hAnsi="Arial" w:cs="Arial"/>
          <w:bCs/>
        </w:rPr>
        <w:t xml:space="preserve"> Chapter</w:t>
      </w:r>
      <w:r w:rsidR="00993BD8" w:rsidRPr="00BD465C">
        <w:rPr>
          <w:rFonts w:ascii="Arial" w:eastAsia="Calibri" w:hAnsi="Arial" w:cs="Arial"/>
          <w:bCs/>
        </w:rPr>
        <w:t xml:space="preserve"> 4 of</w:t>
      </w:r>
      <w:r w:rsidR="007B7582" w:rsidRPr="00BD465C">
        <w:rPr>
          <w:rFonts w:ascii="Arial" w:eastAsia="Calibri" w:hAnsi="Arial" w:cs="Arial"/>
          <w:bCs/>
        </w:rPr>
        <w:t xml:space="preserve"> </w:t>
      </w:r>
      <w:r w:rsidR="00DF699A" w:rsidRPr="00BD465C">
        <w:rPr>
          <w:rFonts w:ascii="Arial" w:eastAsia="Calibri" w:hAnsi="Arial" w:cs="Arial"/>
          <w:bCs/>
          <w:i/>
          <w:iCs/>
        </w:rPr>
        <w:t xml:space="preserve">State Environmental Planning Policy (Resilience and Hazards) 2021 (‘the </w:t>
      </w:r>
      <w:r w:rsidR="00993BD8" w:rsidRPr="00BD465C">
        <w:rPr>
          <w:rFonts w:ascii="Arial" w:eastAsia="Calibri" w:hAnsi="Arial" w:cs="Arial"/>
          <w:bCs/>
        </w:rPr>
        <w:t>Resilience and Hazards SEPP</w:t>
      </w:r>
      <w:r w:rsidR="00DF699A" w:rsidRPr="00BD465C">
        <w:rPr>
          <w:rFonts w:ascii="Arial" w:eastAsia="Calibri" w:hAnsi="Arial" w:cs="Arial"/>
          <w:bCs/>
        </w:rPr>
        <w:t>’)</w:t>
      </w:r>
      <w:r w:rsidR="00993BD8" w:rsidRPr="00BD465C">
        <w:rPr>
          <w:rFonts w:ascii="Arial" w:eastAsia="Calibri" w:hAnsi="Arial" w:cs="Arial"/>
          <w:bCs/>
        </w:rPr>
        <w:t xml:space="preserve"> </w:t>
      </w:r>
      <w:r w:rsidRPr="00BD465C">
        <w:rPr>
          <w:rFonts w:ascii="Arial" w:eastAsia="Calibri" w:hAnsi="Arial" w:cs="Arial"/>
          <w:bCs/>
        </w:rPr>
        <w:t>have been considered in th</w:t>
      </w:r>
      <w:r w:rsidR="002330BC" w:rsidRPr="00BD465C">
        <w:rPr>
          <w:rFonts w:ascii="Arial" w:eastAsia="Calibri" w:hAnsi="Arial" w:cs="Arial"/>
          <w:bCs/>
        </w:rPr>
        <w:t xml:space="preserve">e assessment of the development application. </w:t>
      </w:r>
      <w:r w:rsidR="005B38BD" w:rsidRPr="00BD465C">
        <w:rPr>
          <w:rFonts w:ascii="Arial" w:eastAsia="Calibri" w:hAnsi="Arial" w:cs="Arial"/>
          <w:bCs/>
        </w:rPr>
        <w:t>Section 4.6</w:t>
      </w:r>
      <w:r w:rsidRPr="00BD465C">
        <w:rPr>
          <w:rFonts w:ascii="Arial" w:hAnsi="Arial" w:cs="Arial"/>
        </w:rPr>
        <w:t xml:space="preserve"> of </w:t>
      </w:r>
      <w:r w:rsidR="005B38BD" w:rsidRPr="00BD465C">
        <w:rPr>
          <w:rFonts w:ascii="Arial" w:eastAsia="Calibri" w:hAnsi="Arial" w:cs="Arial"/>
          <w:bCs/>
        </w:rPr>
        <w:t xml:space="preserve">Resilience and Hazards SEPP </w:t>
      </w:r>
      <w:r w:rsidRPr="00BD465C">
        <w:rPr>
          <w:rFonts w:ascii="Arial" w:hAnsi="Arial" w:cs="Arial"/>
        </w:rPr>
        <w:t xml:space="preserve">requires consent authorities to consider whether the land is contaminated, and if the land is contaminated, it is satisfied that the land is suitable in its contaminated state (or will be suitable, after remediation) for the purpose for which the development </w:t>
      </w:r>
      <w:r w:rsidR="008F30CC" w:rsidRPr="00BD465C">
        <w:rPr>
          <w:rFonts w:ascii="Arial" w:hAnsi="Arial" w:cs="Arial"/>
        </w:rPr>
        <w:t xml:space="preserve">is proposed to be carried out. </w:t>
      </w:r>
    </w:p>
    <w:p w14:paraId="33F37291" w14:textId="29522747" w:rsidR="008F30CC" w:rsidRPr="00BD465C" w:rsidRDefault="002330BC" w:rsidP="005E6D0C">
      <w:pPr>
        <w:jc w:val="both"/>
        <w:rPr>
          <w:rFonts w:ascii="Arial" w:hAnsi="Arial" w:cs="Arial"/>
        </w:rPr>
      </w:pPr>
      <w:r w:rsidRPr="00BD465C">
        <w:rPr>
          <w:rFonts w:ascii="Arial" w:hAnsi="Arial" w:cs="Arial"/>
        </w:rPr>
        <w:t xml:space="preserve">The subject site is </w:t>
      </w:r>
      <w:r w:rsidR="00EF23C8" w:rsidRPr="00BD465C">
        <w:rPr>
          <w:rFonts w:ascii="Arial" w:hAnsi="Arial" w:cs="Arial"/>
        </w:rPr>
        <w:t xml:space="preserve">identified on Councils mapping as potentially contaminated land. Notwithstanding this, this constraint applies to </w:t>
      </w:r>
      <w:r w:rsidR="00C31F67" w:rsidRPr="00BD465C">
        <w:rPr>
          <w:rFonts w:ascii="Arial" w:hAnsi="Arial" w:cs="Arial"/>
        </w:rPr>
        <w:t xml:space="preserve">whole Airside Business Park and Airport precinct. </w:t>
      </w:r>
    </w:p>
    <w:p w14:paraId="7CFA7F5C" w14:textId="6183F70C" w:rsidR="008F30CC" w:rsidRPr="00BD465C" w:rsidRDefault="00EF23C8" w:rsidP="005E6D0C">
      <w:pPr>
        <w:jc w:val="both"/>
        <w:rPr>
          <w:rFonts w:ascii="Arial" w:hAnsi="Arial" w:cs="Arial"/>
        </w:rPr>
      </w:pPr>
      <w:r w:rsidRPr="00BD465C">
        <w:rPr>
          <w:rFonts w:ascii="Arial" w:hAnsi="Arial" w:cs="Arial"/>
        </w:rPr>
        <w:t xml:space="preserve">A Preliminary Site Investigation was conducted under DA-46-2017 for the subdivision that created the allotment. The report identified potential sources of contamination resulting from previous agricultural uses. These uses were carried out on land known as Stage 2 of the Airside Business Park which is not the subject site or not directly adjacent to the site. </w:t>
      </w:r>
    </w:p>
    <w:p w14:paraId="296709B2" w14:textId="6A81ADBF" w:rsidR="00EF23C8" w:rsidRPr="00BD465C" w:rsidRDefault="00EF23C8" w:rsidP="005E6D0C">
      <w:pPr>
        <w:jc w:val="both"/>
        <w:rPr>
          <w:rFonts w:ascii="Arial" w:hAnsi="Arial" w:cs="Arial"/>
        </w:rPr>
      </w:pPr>
      <w:r w:rsidRPr="00BD465C">
        <w:rPr>
          <w:rFonts w:ascii="Arial" w:hAnsi="Arial" w:cs="Arial"/>
        </w:rPr>
        <w:t>As the matter was considered in detail during the assessment of DA-46-2017 further investigation is not required as it is considered the site is suitable for the proposed development.</w:t>
      </w:r>
    </w:p>
    <w:p w14:paraId="646A3A9B" w14:textId="6230BDD2" w:rsidR="00C76A9C" w:rsidRPr="00BD465C" w:rsidRDefault="00C34D27" w:rsidP="005E6D0C">
      <w:pPr>
        <w:spacing w:after="0" w:line="240" w:lineRule="auto"/>
        <w:jc w:val="both"/>
        <w:rPr>
          <w:rFonts w:ascii="Arial" w:hAnsi="Arial" w:cs="Arial"/>
          <w:b/>
          <w:i/>
          <w:iCs/>
        </w:rPr>
      </w:pPr>
      <w:hyperlink r:id="rId27" w:history="1">
        <w:r w:rsidR="00C76A9C" w:rsidRPr="00BD465C">
          <w:rPr>
            <w:rFonts w:ascii="Arial" w:hAnsi="Arial" w:cs="Arial"/>
            <w:b/>
            <w:i/>
            <w:iCs/>
          </w:rPr>
          <w:t>State Environmental Planning Policy (Transport and Infrastructure) 2021</w:t>
        </w:r>
      </w:hyperlink>
    </w:p>
    <w:p w14:paraId="02EEFEA7" w14:textId="72ACD3F9" w:rsidR="00C76A9C" w:rsidRPr="00BD465C" w:rsidRDefault="00C76A9C" w:rsidP="005E6D0C">
      <w:pPr>
        <w:spacing w:after="0" w:line="240" w:lineRule="auto"/>
        <w:jc w:val="both"/>
        <w:rPr>
          <w:rFonts w:ascii="Arial" w:hAnsi="Arial" w:cs="Arial"/>
          <w:i/>
          <w:iCs/>
          <w:color w:val="FF0000"/>
        </w:rPr>
      </w:pPr>
    </w:p>
    <w:p w14:paraId="2D42D1F1" w14:textId="249EDA8D" w:rsidR="00FE7FF9" w:rsidRPr="00BD465C" w:rsidRDefault="00AF60AD" w:rsidP="005E6D0C">
      <w:pPr>
        <w:tabs>
          <w:tab w:val="left" w:pos="7485"/>
        </w:tabs>
        <w:spacing w:after="0" w:line="240" w:lineRule="auto"/>
        <w:ind w:right="23"/>
        <w:jc w:val="both"/>
        <w:rPr>
          <w:rFonts w:ascii="Arial" w:hAnsi="Arial" w:cs="Arial"/>
          <w:bCs/>
          <w:u w:val="single"/>
          <w:lang w:eastAsia="en-AU"/>
        </w:rPr>
      </w:pPr>
      <w:r w:rsidRPr="00BD465C">
        <w:rPr>
          <w:rFonts w:ascii="Arial" w:hAnsi="Arial" w:cs="Arial"/>
          <w:bCs/>
          <w:u w:val="single"/>
          <w:lang w:eastAsia="en-AU"/>
        </w:rPr>
        <w:t>Chapter 2: Infrastructure</w:t>
      </w:r>
    </w:p>
    <w:p w14:paraId="064ED066" w14:textId="6B26FA6C" w:rsidR="007B7582" w:rsidRPr="00BD465C" w:rsidRDefault="007B7582" w:rsidP="005E6D0C">
      <w:pPr>
        <w:tabs>
          <w:tab w:val="left" w:pos="7485"/>
        </w:tabs>
        <w:spacing w:after="0" w:line="240" w:lineRule="auto"/>
        <w:ind w:right="23"/>
        <w:jc w:val="both"/>
        <w:rPr>
          <w:rFonts w:ascii="Arial" w:hAnsi="Arial" w:cs="Arial"/>
          <w:bCs/>
          <w:color w:val="FF0000"/>
          <w:lang w:eastAsia="en-AU"/>
        </w:rPr>
      </w:pPr>
    </w:p>
    <w:p w14:paraId="5161E2F1" w14:textId="5FC29B9D" w:rsidR="00D249A9" w:rsidRPr="00BD465C" w:rsidRDefault="00D249A9" w:rsidP="005E6D0C">
      <w:pPr>
        <w:tabs>
          <w:tab w:val="left" w:pos="7485"/>
        </w:tabs>
        <w:spacing w:after="0" w:line="240" w:lineRule="auto"/>
        <w:ind w:right="23"/>
        <w:jc w:val="both"/>
        <w:rPr>
          <w:rFonts w:ascii="Arial" w:hAnsi="Arial" w:cs="Arial"/>
          <w:bCs/>
          <w:lang w:eastAsia="en-AU"/>
        </w:rPr>
      </w:pPr>
      <w:r w:rsidRPr="00BD465C">
        <w:rPr>
          <w:rFonts w:ascii="Arial" w:hAnsi="Arial" w:cs="Arial"/>
          <w:bCs/>
          <w:lang w:eastAsia="en-AU"/>
        </w:rPr>
        <w:t>State Environmental Planning Policy (Transport and Infrastructure) 2021 applies to the proposal as the proposal is deemed a traffic generating development under Schedule 3 of the SEPP as below:</w:t>
      </w:r>
    </w:p>
    <w:p w14:paraId="38DCC783" w14:textId="77777777" w:rsidR="00D249A9" w:rsidRPr="00BD465C" w:rsidRDefault="00D249A9" w:rsidP="005E6D0C">
      <w:pPr>
        <w:tabs>
          <w:tab w:val="left" w:pos="7485"/>
        </w:tabs>
        <w:spacing w:after="0" w:line="240" w:lineRule="auto"/>
        <w:ind w:right="23"/>
        <w:jc w:val="both"/>
        <w:rPr>
          <w:rFonts w:ascii="Arial" w:hAnsi="Arial" w:cs="Arial"/>
          <w:bCs/>
          <w:color w:val="FF0000"/>
          <w:lang w:eastAsia="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3081"/>
        <w:gridCol w:w="4286"/>
      </w:tblGrid>
      <w:tr w:rsidR="00D249A9" w:rsidRPr="00BD465C" w14:paraId="072F85FB" w14:textId="77777777" w:rsidTr="00D16E89">
        <w:tc>
          <w:tcPr>
            <w:tcW w:w="1560" w:type="dxa"/>
            <w:vMerge w:val="restart"/>
            <w:shd w:val="clear" w:color="auto" w:fill="auto"/>
          </w:tcPr>
          <w:p w14:paraId="5301E2BA" w14:textId="77777777" w:rsidR="00D249A9" w:rsidRPr="0025449A" w:rsidRDefault="00D249A9" w:rsidP="005E6D0C">
            <w:pPr>
              <w:jc w:val="both"/>
              <w:rPr>
                <w:rFonts w:ascii="Arial" w:hAnsi="Arial" w:cs="Arial"/>
                <w:lang w:eastAsia="en-AU"/>
              </w:rPr>
            </w:pPr>
            <w:r w:rsidRPr="0025449A">
              <w:rPr>
                <w:rFonts w:ascii="Arial" w:hAnsi="Arial" w:cs="Arial"/>
                <w:lang w:eastAsia="en-AU"/>
              </w:rPr>
              <w:t>Warehouse or distribution centres</w:t>
            </w:r>
          </w:p>
        </w:tc>
        <w:tc>
          <w:tcPr>
            <w:tcW w:w="3260" w:type="dxa"/>
            <w:shd w:val="clear" w:color="auto" w:fill="auto"/>
          </w:tcPr>
          <w:p w14:paraId="0A63DC8E" w14:textId="77777777" w:rsidR="00D249A9" w:rsidRPr="0025449A" w:rsidRDefault="00D249A9" w:rsidP="005E6D0C">
            <w:pPr>
              <w:jc w:val="both"/>
              <w:rPr>
                <w:rFonts w:ascii="Arial" w:hAnsi="Arial" w:cs="Arial"/>
                <w:lang w:eastAsia="en-AU"/>
              </w:rPr>
            </w:pPr>
            <w:r w:rsidRPr="0025449A">
              <w:rPr>
                <w:rFonts w:ascii="Arial" w:hAnsi="Arial" w:cs="Arial"/>
                <w:lang w:eastAsia="en-AU"/>
              </w:rPr>
              <w:t xml:space="preserve">Size or capacity – site with access to a road (generally) </w:t>
            </w:r>
          </w:p>
        </w:tc>
        <w:tc>
          <w:tcPr>
            <w:tcW w:w="4596" w:type="dxa"/>
            <w:shd w:val="clear" w:color="auto" w:fill="auto"/>
          </w:tcPr>
          <w:p w14:paraId="3410E50A" w14:textId="77777777" w:rsidR="00D249A9" w:rsidRPr="0025449A" w:rsidRDefault="00D249A9" w:rsidP="005E6D0C">
            <w:pPr>
              <w:jc w:val="both"/>
              <w:rPr>
                <w:rFonts w:ascii="Arial" w:hAnsi="Arial" w:cs="Arial"/>
                <w:lang w:eastAsia="en-AU"/>
              </w:rPr>
            </w:pPr>
            <w:r w:rsidRPr="0025449A">
              <w:rPr>
                <w:rFonts w:ascii="Arial" w:hAnsi="Arial" w:cs="Arial"/>
                <w:lang w:eastAsia="en-AU"/>
              </w:rPr>
              <w:t xml:space="preserve">Size or capacity – site with access to classified road or to road that connects to classified road </w:t>
            </w:r>
          </w:p>
        </w:tc>
      </w:tr>
      <w:tr w:rsidR="00D249A9" w:rsidRPr="00BD465C" w14:paraId="74C89057" w14:textId="77777777" w:rsidTr="00D16E89">
        <w:tc>
          <w:tcPr>
            <w:tcW w:w="1560" w:type="dxa"/>
            <w:vMerge/>
            <w:shd w:val="clear" w:color="auto" w:fill="auto"/>
          </w:tcPr>
          <w:p w14:paraId="45339D63" w14:textId="77777777" w:rsidR="00D249A9" w:rsidRPr="0025449A" w:rsidRDefault="00D249A9" w:rsidP="005E6D0C">
            <w:pPr>
              <w:jc w:val="both"/>
              <w:rPr>
                <w:rFonts w:ascii="Arial" w:hAnsi="Arial" w:cs="Arial"/>
                <w:lang w:eastAsia="en-AU"/>
              </w:rPr>
            </w:pPr>
          </w:p>
        </w:tc>
        <w:tc>
          <w:tcPr>
            <w:tcW w:w="3260" w:type="dxa"/>
            <w:shd w:val="clear" w:color="auto" w:fill="auto"/>
          </w:tcPr>
          <w:p w14:paraId="6829C970" w14:textId="77777777" w:rsidR="00D249A9" w:rsidRPr="0025449A" w:rsidRDefault="00D249A9" w:rsidP="005E6D0C">
            <w:pPr>
              <w:jc w:val="both"/>
              <w:rPr>
                <w:rFonts w:ascii="Arial" w:hAnsi="Arial" w:cs="Arial"/>
                <w:lang w:eastAsia="en-AU"/>
              </w:rPr>
            </w:pPr>
            <w:r w:rsidRPr="0025449A">
              <w:rPr>
                <w:rFonts w:ascii="Arial" w:hAnsi="Arial" w:cs="Arial"/>
                <w:lang w:eastAsia="en-AU"/>
              </w:rPr>
              <w:t>8,000m</w:t>
            </w:r>
            <w:r w:rsidRPr="0025449A">
              <w:rPr>
                <w:rFonts w:ascii="Arial" w:hAnsi="Arial" w:cs="Arial"/>
                <w:vertAlign w:val="superscript"/>
                <w:lang w:eastAsia="en-AU"/>
              </w:rPr>
              <w:t>2</w:t>
            </w:r>
            <w:r w:rsidRPr="0025449A">
              <w:rPr>
                <w:rFonts w:ascii="Arial" w:hAnsi="Arial" w:cs="Arial"/>
                <w:lang w:eastAsia="en-AU"/>
              </w:rPr>
              <w:t xml:space="preserve"> in site area or (if the site area is less than the gross floor area) gross floor area </w:t>
            </w:r>
          </w:p>
        </w:tc>
        <w:tc>
          <w:tcPr>
            <w:tcW w:w="4596" w:type="dxa"/>
            <w:shd w:val="clear" w:color="auto" w:fill="auto"/>
          </w:tcPr>
          <w:p w14:paraId="2621ABCD" w14:textId="77777777" w:rsidR="00D249A9" w:rsidRPr="0025449A" w:rsidRDefault="00D249A9" w:rsidP="005E6D0C">
            <w:pPr>
              <w:jc w:val="both"/>
              <w:rPr>
                <w:rFonts w:ascii="Arial" w:hAnsi="Arial" w:cs="Arial"/>
                <w:lang w:eastAsia="en-AU"/>
              </w:rPr>
            </w:pPr>
            <w:r w:rsidRPr="0025449A">
              <w:rPr>
                <w:rFonts w:ascii="Arial" w:hAnsi="Arial" w:cs="Arial"/>
                <w:lang w:eastAsia="en-AU"/>
              </w:rPr>
              <w:t>8,000m</w:t>
            </w:r>
            <w:r w:rsidRPr="0025449A">
              <w:rPr>
                <w:rFonts w:ascii="Arial" w:hAnsi="Arial" w:cs="Arial"/>
                <w:vertAlign w:val="superscript"/>
                <w:lang w:eastAsia="en-AU"/>
              </w:rPr>
              <w:t xml:space="preserve">2 </w:t>
            </w:r>
            <w:r w:rsidRPr="0025449A">
              <w:rPr>
                <w:rFonts w:ascii="Arial" w:hAnsi="Arial" w:cs="Arial"/>
                <w:lang w:eastAsia="en-AU"/>
              </w:rPr>
              <w:t>in site area or (if the site area is less than the gross floor area) gross floor area</w:t>
            </w:r>
          </w:p>
        </w:tc>
      </w:tr>
    </w:tbl>
    <w:p w14:paraId="6CACAB87" w14:textId="418A9537" w:rsidR="007B7582" w:rsidRPr="00BD465C" w:rsidRDefault="007B7582" w:rsidP="005E6D0C">
      <w:pPr>
        <w:tabs>
          <w:tab w:val="left" w:pos="7485"/>
        </w:tabs>
        <w:spacing w:after="0" w:line="240" w:lineRule="auto"/>
        <w:ind w:right="23"/>
        <w:jc w:val="both"/>
        <w:rPr>
          <w:rFonts w:ascii="Arial" w:hAnsi="Arial" w:cs="Arial"/>
          <w:bCs/>
          <w:color w:val="FF0000"/>
          <w:lang w:eastAsia="en-AU"/>
        </w:rPr>
      </w:pPr>
    </w:p>
    <w:p w14:paraId="7C8B2B67" w14:textId="527F5754" w:rsidR="003F297D" w:rsidRPr="00BD465C" w:rsidRDefault="003F297D" w:rsidP="005E6D0C">
      <w:pPr>
        <w:tabs>
          <w:tab w:val="left" w:pos="7485"/>
        </w:tabs>
        <w:spacing w:after="0" w:line="240" w:lineRule="auto"/>
        <w:ind w:right="23"/>
        <w:jc w:val="both"/>
        <w:rPr>
          <w:rFonts w:ascii="Arial" w:hAnsi="Arial" w:cs="Arial"/>
          <w:bCs/>
          <w:lang w:eastAsia="en-AU"/>
        </w:rPr>
      </w:pPr>
      <w:r w:rsidRPr="00BD465C">
        <w:rPr>
          <w:rFonts w:ascii="Arial" w:hAnsi="Arial" w:cs="Arial"/>
          <w:bCs/>
          <w:lang w:eastAsia="en-AU"/>
        </w:rPr>
        <w:t>Pursuant to schedule 3 of the SEPP the proposal required referral to Transport</w:t>
      </w:r>
      <w:r w:rsidR="00C450D6" w:rsidRPr="00BD465C">
        <w:rPr>
          <w:rFonts w:ascii="Arial" w:hAnsi="Arial" w:cs="Arial"/>
          <w:bCs/>
          <w:lang w:eastAsia="en-AU"/>
        </w:rPr>
        <w:t xml:space="preserve"> for NSW who raised no objection to or requirements for the proposed development.</w:t>
      </w:r>
    </w:p>
    <w:p w14:paraId="777CD5B3" w14:textId="77777777" w:rsidR="00FE7FF9" w:rsidRPr="00BD465C" w:rsidRDefault="00FE7FF9" w:rsidP="005E6D0C">
      <w:pPr>
        <w:tabs>
          <w:tab w:val="left" w:pos="7485"/>
        </w:tabs>
        <w:spacing w:after="0" w:line="240" w:lineRule="auto"/>
        <w:ind w:right="23"/>
        <w:jc w:val="both"/>
        <w:rPr>
          <w:rFonts w:ascii="Arial" w:hAnsi="Arial" w:cs="Arial"/>
          <w:bCs/>
          <w:color w:val="FF0000"/>
          <w:lang w:eastAsia="en-AU"/>
        </w:rPr>
      </w:pPr>
    </w:p>
    <w:p w14:paraId="44DC881F" w14:textId="2437275E" w:rsidR="003950E4" w:rsidRPr="00BD465C" w:rsidRDefault="00B345A3" w:rsidP="005E6D0C">
      <w:pPr>
        <w:shd w:val="clear" w:color="auto" w:fill="FFFFFF"/>
        <w:spacing w:after="0" w:line="240" w:lineRule="auto"/>
        <w:ind w:right="-23"/>
        <w:jc w:val="both"/>
        <w:rPr>
          <w:rFonts w:ascii="Arial" w:hAnsi="Arial" w:cs="Arial"/>
          <w:b/>
          <w:u w:val="single"/>
          <w:lang w:eastAsia="en-GB"/>
        </w:rPr>
      </w:pPr>
      <w:r w:rsidRPr="00BD465C">
        <w:rPr>
          <w:rFonts w:ascii="Arial" w:hAnsi="Arial" w:cs="Arial"/>
          <w:b/>
          <w:bCs/>
          <w:i/>
          <w:u w:val="single"/>
          <w:lang w:val="en-US" w:eastAsia="en-AU"/>
        </w:rPr>
        <w:t xml:space="preserve">Armidale Dumaresq </w:t>
      </w:r>
      <w:r w:rsidR="00EE7938" w:rsidRPr="00BD465C">
        <w:rPr>
          <w:rFonts w:ascii="Arial" w:hAnsi="Arial" w:cs="Arial"/>
          <w:b/>
          <w:bCs/>
          <w:i/>
          <w:u w:val="single"/>
          <w:lang w:val="en-US" w:eastAsia="en-AU"/>
        </w:rPr>
        <w:t xml:space="preserve">Local Environmental Plan </w:t>
      </w:r>
      <w:r w:rsidRPr="00BD465C">
        <w:rPr>
          <w:rFonts w:ascii="Arial" w:hAnsi="Arial" w:cs="Arial"/>
          <w:b/>
          <w:bCs/>
          <w:i/>
          <w:u w:val="single"/>
          <w:lang w:val="en-US" w:eastAsia="en-AU"/>
        </w:rPr>
        <w:t>2012</w:t>
      </w:r>
    </w:p>
    <w:p w14:paraId="0000C451" w14:textId="77777777" w:rsidR="00C25B74" w:rsidRPr="00BD465C" w:rsidRDefault="00C25B74" w:rsidP="005E6D0C">
      <w:pPr>
        <w:shd w:val="clear" w:color="auto" w:fill="FFFFFF"/>
        <w:spacing w:after="0" w:line="240" w:lineRule="auto"/>
        <w:ind w:right="-23"/>
        <w:jc w:val="both"/>
        <w:rPr>
          <w:rFonts w:ascii="Arial" w:hAnsi="Arial" w:cs="Arial"/>
          <w:lang w:eastAsia="en-GB"/>
        </w:rPr>
      </w:pPr>
    </w:p>
    <w:p w14:paraId="1EF54A94" w14:textId="77777777" w:rsidR="003B41BD" w:rsidRPr="00BD465C" w:rsidRDefault="008E258C" w:rsidP="005E6D0C">
      <w:pPr>
        <w:shd w:val="clear" w:color="auto" w:fill="FFFFFF"/>
        <w:spacing w:after="0" w:line="240" w:lineRule="auto"/>
        <w:ind w:right="-23"/>
        <w:jc w:val="both"/>
        <w:rPr>
          <w:rFonts w:ascii="Arial" w:hAnsi="Arial" w:cs="Arial"/>
          <w:bCs/>
          <w:iCs/>
          <w:lang w:val="en-US" w:eastAsia="en-AU"/>
        </w:rPr>
      </w:pPr>
      <w:r w:rsidRPr="00BD465C">
        <w:rPr>
          <w:rFonts w:ascii="Arial" w:hAnsi="Arial" w:cs="Arial"/>
          <w:lang w:eastAsia="en-GB"/>
        </w:rPr>
        <w:t xml:space="preserve">The </w:t>
      </w:r>
      <w:r w:rsidR="00FD17B8" w:rsidRPr="00BD465C">
        <w:rPr>
          <w:rFonts w:ascii="Arial" w:hAnsi="Arial" w:cs="Arial"/>
          <w:lang w:eastAsia="en-GB"/>
        </w:rPr>
        <w:t xml:space="preserve">relevant local environmental plan </w:t>
      </w:r>
      <w:r w:rsidRPr="00BD465C">
        <w:rPr>
          <w:rFonts w:ascii="Arial" w:hAnsi="Arial" w:cs="Arial"/>
          <w:lang w:eastAsia="en-GB"/>
        </w:rPr>
        <w:t xml:space="preserve">applying to the site is the </w:t>
      </w:r>
      <w:r w:rsidR="00B345A3" w:rsidRPr="00BD465C">
        <w:rPr>
          <w:rFonts w:ascii="Arial" w:hAnsi="Arial" w:cs="Arial"/>
          <w:bCs/>
          <w:i/>
          <w:lang w:val="en-US" w:eastAsia="en-AU"/>
        </w:rPr>
        <w:t>Armidale Dumaresq</w:t>
      </w:r>
      <w:r w:rsidR="00FD17B8" w:rsidRPr="00BD465C">
        <w:rPr>
          <w:rFonts w:ascii="Arial" w:hAnsi="Arial" w:cs="Arial"/>
          <w:bCs/>
          <w:i/>
          <w:lang w:val="en-US" w:eastAsia="en-AU"/>
        </w:rPr>
        <w:t xml:space="preserve"> Local Environmental Plan </w:t>
      </w:r>
      <w:r w:rsidR="00B345A3" w:rsidRPr="00BD465C">
        <w:rPr>
          <w:rFonts w:ascii="Arial" w:hAnsi="Arial" w:cs="Arial"/>
          <w:bCs/>
          <w:i/>
          <w:lang w:val="en-US" w:eastAsia="en-AU"/>
        </w:rPr>
        <w:t>2012</w:t>
      </w:r>
      <w:r w:rsidR="00FD17B8" w:rsidRPr="00BD465C">
        <w:rPr>
          <w:rFonts w:ascii="Arial" w:hAnsi="Arial" w:cs="Arial"/>
          <w:bCs/>
          <w:i/>
          <w:lang w:val="en-US" w:eastAsia="en-AU"/>
        </w:rPr>
        <w:t xml:space="preserve"> </w:t>
      </w:r>
      <w:r w:rsidR="00FD17B8" w:rsidRPr="00BD465C">
        <w:rPr>
          <w:rFonts w:ascii="Arial" w:hAnsi="Arial" w:cs="Arial"/>
          <w:bCs/>
          <w:iCs/>
          <w:lang w:val="en-US" w:eastAsia="en-AU"/>
        </w:rPr>
        <w:t>(‘the LEP’)</w:t>
      </w:r>
      <w:r w:rsidR="00652E97" w:rsidRPr="00BD465C">
        <w:rPr>
          <w:rFonts w:ascii="Arial" w:hAnsi="Arial" w:cs="Arial"/>
          <w:bCs/>
          <w:iCs/>
          <w:lang w:val="en-US" w:eastAsia="en-AU"/>
        </w:rPr>
        <w:t>. The</w:t>
      </w:r>
      <w:r w:rsidR="00F83187" w:rsidRPr="00BD465C">
        <w:rPr>
          <w:rFonts w:ascii="Arial" w:hAnsi="Arial" w:cs="Arial"/>
          <w:bCs/>
          <w:iCs/>
          <w:lang w:val="en-US" w:eastAsia="en-AU"/>
        </w:rPr>
        <w:t xml:space="preserve"> </w:t>
      </w:r>
      <w:r w:rsidR="00BF4C61" w:rsidRPr="00BD465C">
        <w:rPr>
          <w:rFonts w:ascii="Arial" w:hAnsi="Arial" w:cs="Arial"/>
          <w:bCs/>
          <w:iCs/>
          <w:lang w:val="en-US" w:eastAsia="en-AU"/>
        </w:rPr>
        <w:t>aims of the LEP include</w:t>
      </w:r>
      <w:r w:rsidR="003B41BD" w:rsidRPr="00BD465C">
        <w:rPr>
          <w:rFonts w:ascii="Arial" w:hAnsi="Arial" w:cs="Arial"/>
          <w:bCs/>
          <w:iCs/>
          <w:lang w:val="en-US" w:eastAsia="en-AU"/>
        </w:rPr>
        <w:t>;</w:t>
      </w:r>
    </w:p>
    <w:p w14:paraId="348D8E66" w14:textId="5023CDD6" w:rsidR="009035D2" w:rsidRPr="00BD465C" w:rsidRDefault="003B41BD" w:rsidP="005E6D0C">
      <w:pPr>
        <w:pStyle w:val="ListParagraph"/>
        <w:numPr>
          <w:ilvl w:val="0"/>
          <w:numId w:val="32"/>
        </w:numPr>
        <w:shd w:val="clear" w:color="auto" w:fill="FFFFFF"/>
        <w:spacing w:after="0" w:line="240" w:lineRule="auto"/>
        <w:ind w:right="-23"/>
        <w:jc w:val="both"/>
        <w:rPr>
          <w:rFonts w:ascii="Arial" w:hAnsi="Arial" w:cs="Arial"/>
          <w:bCs/>
          <w:iCs/>
          <w:color w:val="FF0000"/>
          <w:lang w:val="en-US" w:eastAsia="en-AU"/>
        </w:rPr>
      </w:pPr>
      <w:r w:rsidRPr="00BD465C">
        <w:rPr>
          <w:rFonts w:ascii="Arial" w:hAnsi="Arial" w:cs="Arial"/>
          <w:bCs/>
          <w:iCs/>
          <w:lang w:val="en-US" w:eastAsia="en-AU"/>
        </w:rPr>
        <w:t xml:space="preserve">To encourage the orderly management, </w:t>
      </w:r>
      <w:r w:rsidR="000C305B" w:rsidRPr="00BD465C">
        <w:rPr>
          <w:rFonts w:ascii="Arial" w:hAnsi="Arial" w:cs="Arial"/>
          <w:bCs/>
          <w:iCs/>
          <w:lang w:val="en-US" w:eastAsia="en-AU"/>
        </w:rPr>
        <w:t>development,</w:t>
      </w:r>
      <w:r w:rsidRPr="00BD465C">
        <w:rPr>
          <w:rFonts w:ascii="Arial" w:hAnsi="Arial" w:cs="Arial"/>
          <w:bCs/>
          <w:iCs/>
          <w:lang w:val="en-US" w:eastAsia="en-AU"/>
        </w:rPr>
        <w:t xml:space="preserve"> and conservation of resources by protecting, enhancing and conserving</w:t>
      </w:r>
      <w:r w:rsidR="00BF4C61" w:rsidRPr="00BD465C">
        <w:rPr>
          <w:rFonts w:ascii="Arial" w:hAnsi="Arial" w:cs="Arial"/>
          <w:bCs/>
          <w:iCs/>
          <w:lang w:val="en-US" w:eastAsia="en-AU"/>
        </w:rPr>
        <w:t xml:space="preserve"> </w:t>
      </w:r>
      <w:r w:rsidR="00BF4C61" w:rsidRPr="00BD465C">
        <w:rPr>
          <w:rFonts w:ascii="Arial" w:hAnsi="Arial" w:cs="Arial"/>
          <w:bCs/>
          <w:iCs/>
          <w:color w:val="FF0000"/>
          <w:lang w:val="en-US" w:eastAsia="en-AU"/>
        </w:rPr>
        <w:t xml:space="preserve"> </w:t>
      </w:r>
    </w:p>
    <w:p w14:paraId="4F59F50D" w14:textId="6BE5A719" w:rsidR="003B41BD" w:rsidRPr="00BD465C" w:rsidRDefault="003B41BD" w:rsidP="005E6D0C">
      <w:pPr>
        <w:shd w:val="clear" w:color="auto" w:fill="FFFFFF"/>
        <w:spacing w:after="0" w:line="240" w:lineRule="auto"/>
        <w:ind w:left="360" w:right="-23"/>
        <w:jc w:val="both"/>
        <w:rPr>
          <w:rFonts w:ascii="Arial" w:hAnsi="Arial" w:cs="Arial"/>
          <w:bCs/>
          <w:iCs/>
          <w:color w:val="FF0000"/>
          <w:lang w:val="en-US" w:eastAsia="en-AU"/>
        </w:rPr>
      </w:pPr>
    </w:p>
    <w:p w14:paraId="3581DBCF" w14:textId="77777777" w:rsidR="00D249A9" w:rsidRPr="00BD465C" w:rsidRDefault="00D249A9" w:rsidP="005E6D0C">
      <w:pPr>
        <w:shd w:val="clear" w:color="auto" w:fill="FFFFFF"/>
        <w:spacing w:after="0" w:line="240" w:lineRule="auto"/>
        <w:ind w:right="-23"/>
        <w:jc w:val="both"/>
        <w:rPr>
          <w:rFonts w:ascii="Arial" w:hAnsi="Arial" w:cs="Arial"/>
          <w:bCs/>
          <w:iCs/>
          <w:lang w:val="en-US" w:eastAsia="en-AU"/>
        </w:rPr>
      </w:pPr>
    </w:p>
    <w:p w14:paraId="2AE25DB6" w14:textId="6E0E4FAF" w:rsidR="00F44E39" w:rsidRPr="00BD465C" w:rsidRDefault="00BF4C61" w:rsidP="005E6D0C">
      <w:pPr>
        <w:shd w:val="clear" w:color="auto" w:fill="FFFFFF"/>
        <w:spacing w:after="0" w:line="240" w:lineRule="auto"/>
        <w:ind w:right="-23"/>
        <w:jc w:val="both"/>
        <w:rPr>
          <w:rFonts w:ascii="Arial" w:hAnsi="Arial" w:cs="Arial"/>
          <w:bCs/>
          <w:iCs/>
          <w:lang w:val="en-US" w:eastAsia="en-AU"/>
        </w:rPr>
      </w:pPr>
      <w:r w:rsidRPr="00BD465C">
        <w:rPr>
          <w:rFonts w:ascii="Arial" w:hAnsi="Arial" w:cs="Arial"/>
          <w:bCs/>
          <w:iCs/>
          <w:lang w:val="en-US" w:eastAsia="en-AU"/>
        </w:rPr>
        <w:t xml:space="preserve">The proposal </w:t>
      </w:r>
      <w:r w:rsidR="00482EFA" w:rsidRPr="00BD465C">
        <w:rPr>
          <w:rFonts w:ascii="Arial" w:hAnsi="Arial" w:cs="Arial"/>
          <w:bCs/>
          <w:iCs/>
          <w:lang w:val="en-US" w:eastAsia="en-AU"/>
        </w:rPr>
        <w:t>is</w:t>
      </w:r>
      <w:r w:rsidRPr="00BD465C">
        <w:rPr>
          <w:rFonts w:ascii="Arial" w:hAnsi="Arial" w:cs="Arial"/>
          <w:bCs/>
          <w:iCs/>
          <w:lang w:val="en-US" w:eastAsia="en-AU"/>
        </w:rPr>
        <w:t xml:space="preserve"> </w:t>
      </w:r>
      <w:r w:rsidR="00B345A3" w:rsidRPr="00BD465C">
        <w:rPr>
          <w:rFonts w:ascii="Arial" w:hAnsi="Arial" w:cs="Arial"/>
          <w:bCs/>
          <w:iCs/>
          <w:lang w:val="en-US" w:eastAsia="en-AU"/>
        </w:rPr>
        <w:t>consistent</w:t>
      </w:r>
      <w:r w:rsidRPr="00BD465C">
        <w:rPr>
          <w:rFonts w:ascii="Arial" w:hAnsi="Arial" w:cs="Arial"/>
          <w:bCs/>
          <w:iCs/>
          <w:lang w:val="en-US" w:eastAsia="en-AU"/>
        </w:rPr>
        <w:t xml:space="preserve"> with these aims </w:t>
      </w:r>
      <w:r w:rsidR="00123790" w:rsidRPr="00BD465C">
        <w:rPr>
          <w:rFonts w:ascii="Arial" w:hAnsi="Arial" w:cs="Arial"/>
          <w:bCs/>
          <w:iCs/>
          <w:lang w:val="en-US" w:eastAsia="en-AU"/>
        </w:rPr>
        <w:t>of the LEP.</w:t>
      </w:r>
    </w:p>
    <w:p w14:paraId="486ADCF0" w14:textId="77777777" w:rsidR="00123790" w:rsidRPr="00BD465C" w:rsidRDefault="00123790" w:rsidP="005E6D0C">
      <w:pPr>
        <w:shd w:val="clear" w:color="auto" w:fill="FFFFFF"/>
        <w:spacing w:after="0" w:line="240" w:lineRule="auto"/>
        <w:ind w:right="-23"/>
        <w:jc w:val="both"/>
        <w:rPr>
          <w:rFonts w:ascii="Arial" w:hAnsi="Arial" w:cs="Arial"/>
          <w:lang w:eastAsia="en-GB"/>
        </w:rPr>
      </w:pPr>
    </w:p>
    <w:p w14:paraId="65A341C9" w14:textId="4C7FECDF" w:rsidR="003950E4" w:rsidRPr="00BD465C" w:rsidRDefault="00F44E39" w:rsidP="005E6D0C">
      <w:pPr>
        <w:shd w:val="clear" w:color="auto" w:fill="FFFFFF"/>
        <w:spacing w:after="0" w:line="240" w:lineRule="auto"/>
        <w:ind w:right="-23"/>
        <w:jc w:val="both"/>
        <w:rPr>
          <w:rFonts w:ascii="Arial" w:hAnsi="Arial" w:cs="Arial"/>
          <w:i/>
          <w:iCs/>
          <w:lang w:eastAsia="en-GB"/>
        </w:rPr>
      </w:pPr>
      <w:r w:rsidRPr="00BD465C">
        <w:rPr>
          <w:rFonts w:ascii="Arial" w:hAnsi="Arial" w:cs="Arial"/>
          <w:i/>
          <w:iCs/>
          <w:lang w:eastAsia="en-GB"/>
        </w:rPr>
        <w:t>Zoning and Permissibility (Part 2)</w:t>
      </w:r>
    </w:p>
    <w:p w14:paraId="7848F101" w14:textId="1F6E1DA6" w:rsidR="009C5E55" w:rsidRPr="00BD465C" w:rsidRDefault="009C5E55" w:rsidP="005E6D0C">
      <w:pPr>
        <w:shd w:val="clear" w:color="auto" w:fill="FFFFFF"/>
        <w:spacing w:after="0" w:line="240" w:lineRule="auto"/>
        <w:ind w:right="-23"/>
        <w:jc w:val="both"/>
        <w:rPr>
          <w:rFonts w:ascii="Arial" w:hAnsi="Arial" w:cs="Arial"/>
          <w:i/>
          <w:iCs/>
          <w:lang w:eastAsia="en-GB"/>
        </w:rPr>
      </w:pPr>
    </w:p>
    <w:p w14:paraId="6284E54E" w14:textId="21260116" w:rsidR="0048596C" w:rsidRPr="00BD465C" w:rsidRDefault="00E6206A" w:rsidP="005E6D0C">
      <w:pPr>
        <w:shd w:val="clear" w:color="auto" w:fill="FFFFFF"/>
        <w:spacing w:after="0" w:line="240" w:lineRule="auto"/>
        <w:ind w:right="-23"/>
        <w:jc w:val="both"/>
        <w:rPr>
          <w:rFonts w:ascii="Arial" w:hAnsi="Arial" w:cs="Arial"/>
          <w:lang w:eastAsia="en-GB"/>
        </w:rPr>
      </w:pPr>
      <w:r w:rsidRPr="00BD465C">
        <w:rPr>
          <w:rFonts w:ascii="Arial" w:hAnsi="Arial" w:cs="Arial"/>
          <w:lang w:eastAsia="en-GB"/>
        </w:rPr>
        <w:t>The site is located within the IN2 Light Industrial</w:t>
      </w:r>
      <w:r w:rsidR="009C5E55" w:rsidRPr="00BD465C">
        <w:rPr>
          <w:rFonts w:ascii="Arial" w:hAnsi="Arial" w:cs="Arial"/>
          <w:lang w:eastAsia="en-GB"/>
        </w:rPr>
        <w:t xml:space="preserve"> Zone </w:t>
      </w:r>
      <w:r w:rsidR="009C45DD" w:rsidRPr="00BD465C">
        <w:rPr>
          <w:rFonts w:ascii="Arial" w:hAnsi="Arial" w:cs="Arial"/>
          <w:lang w:eastAsia="en-GB"/>
        </w:rPr>
        <w:t>pursuant</w:t>
      </w:r>
      <w:r w:rsidR="009C5E55" w:rsidRPr="00BD465C">
        <w:rPr>
          <w:rFonts w:ascii="Arial" w:hAnsi="Arial" w:cs="Arial"/>
          <w:lang w:eastAsia="en-GB"/>
        </w:rPr>
        <w:t xml:space="preserve"> to </w:t>
      </w:r>
      <w:r w:rsidR="009C45DD" w:rsidRPr="00BD465C">
        <w:rPr>
          <w:rFonts w:ascii="Arial" w:hAnsi="Arial" w:cs="Arial"/>
          <w:lang w:eastAsia="en-GB"/>
        </w:rPr>
        <w:t>Clause</w:t>
      </w:r>
      <w:r w:rsidR="009C5E55" w:rsidRPr="00BD465C">
        <w:rPr>
          <w:rFonts w:ascii="Arial" w:hAnsi="Arial" w:cs="Arial"/>
          <w:lang w:eastAsia="en-GB"/>
        </w:rPr>
        <w:t xml:space="preserve"> </w:t>
      </w:r>
      <w:r w:rsidR="009C45DD" w:rsidRPr="00BD465C">
        <w:rPr>
          <w:rFonts w:ascii="Arial" w:hAnsi="Arial" w:cs="Arial"/>
          <w:lang w:eastAsia="en-GB"/>
        </w:rPr>
        <w:t>2.2 of the LEP</w:t>
      </w:r>
      <w:r w:rsidR="00E57337" w:rsidRPr="00BD465C">
        <w:rPr>
          <w:rFonts w:ascii="Arial" w:hAnsi="Arial" w:cs="Arial"/>
          <w:lang w:eastAsia="en-GB"/>
        </w:rPr>
        <w:t>.</w:t>
      </w:r>
    </w:p>
    <w:p w14:paraId="4A045C78" w14:textId="52FAF9A1" w:rsidR="00E57337" w:rsidRPr="00BD465C" w:rsidRDefault="00E57337" w:rsidP="005E6D0C">
      <w:pPr>
        <w:shd w:val="clear" w:color="auto" w:fill="FFFFFF"/>
        <w:spacing w:after="0" w:line="240" w:lineRule="auto"/>
        <w:ind w:right="-23"/>
        <w:jc w:val="both"/>
        <w:rPr>
          <w:rFonts w:ascii="Arial" w:hAnsi="Arial" w:cs="Arial"/>
          <w:lang w:eastAsia="en-GB"/>
        </w:rPr>
      </w:pPr>
    </w:p>
    <w:p w14:paraId="2319DD0F" w14:textId="521F3C0B" w:rsidR="00CB0E2B" w:rsidRDefault="00CB0E2B" w:rsidP="005E6D0C">
      <w:pPr>
        <w:shd w:val="clear" w:color="auto" w:fill="FFFFFF"/>
        <w:spacing w:after="0" w:line="240" w:lineRule="auto"/>
        <w:ind w:right="-23"/>
        <w:jc w:val="both"/>
        <w:rPr>
          <w:rFonts w:ascii="Arial" w:hAnsi="Arial" w:cs="Arial"/>
          <w:lang w:eastAsia="en-GB"/>
        </w:rPr>
      </w:pPr>
      <w:r w:rsidRPr="00BD465C">
        <w:rPr>
          <w:noProof/>
          <w:lang w:eastAsia="en-AU"/>
        </w:rPr>
        <w:lastRenderedPageBreak/>
        <w:drawing>
          <wp:inline distT="0" distB="0" distL="0" distR="0" wp14:anchorId="2771C44A" wp14:editId="3BF33384">
            <wp:extent cx="4905375" cy="3270069"/>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912302" cy="3274687"/>
                    </a:xfrm>
                    <a:prstGeom prst="rect">
                      <a:avLst/>
                    </a:prstGeom>
                  </pic:spPr>
                </pic:pic>
              </a:graphicData>
            </a:graphic>
          </wp:inline>
        </w:drawing>
      </w:r>
    </w:p>
    <w:p w14:paraId="134F5A39" w14:textId="60221C5E" w:rsidR="005E6D0C" w:rsidRPr="00254085" w:rsidRDefault="00DA2110" w:rsidP="005E6D0C">
      <w:pPr>
        <w:shd w:val="clear" w:color="auto" w:fill="FFFFFF"/>
        <w:spacing w:after="0" w:line="240" w:lineRule="auto"/>
        <w:ind w:right="-23"/>
        <w:jc w:val="both"/>
        <w:rPr>
          <w:rFonts w:ascii="Arial" w:hAnsi="Arial" w:cs="Arial"/>
          <w:b/>
          <w:sz w:val="18"/>
          <w:szCs w:val="18"/>
          <w:lang w:eastAsia="en-GB"/>
        </w:rPr>
      </w:pPr>
      <w:r>
        <w:rPr>
          <w:rFonts w:ascii="Arial" w:hAnsi="Arial" w:cs="Arial"/>
          <w:b/>
          <w:sz w:val="18"/>
          <w:szCs w:val="18"/>
          <w:lang w:eastAsia="en-GB"/>
        </w:rPr>
        <w:t>Figure 5</w:t>
      </w:r>
      <w:r w:rsidR="005E6D0C" w:rsidRPr="00254085">
        <w:rPr>
          <w:rFonts w:ascii="Arial" w:hAnsi="Arial" w:cs="Arial"/>
          <w:b/>
          <w:sz w:val="18"/>
          <w:szCs w:val="18"/>
          <w:lang w:eastAsia="en-GB"/>
        </w:rPr>
        <w:t xml:space="preserve"> – Zoning Map </w:t>
      </w:r>
    </w:p>
    <w:p w14:paraId="4475C234" w14:textId="77777777" w:rsidR="00CB0E2B" w:rsidRDefault="00CB0E2B" w:rsidP="005E6D0C">
      <w:pPr>
        <w:shd w:val="clear" w:color="auto" w:fill="FFFFFF"/>
        <w:spacing w:after="0" w:line="240" w:lineRule="auto"/>
        <w:ind w:right="-23"/>
        <w:jc w:val="both"/>
        <w:rPr>
          <w:rFonts w:ascii="Arial" w:hAnsi="Arial" w:cs="Arial"/>
          <w:lang w:eastAsia="en-GB"/>
        </w:rPr>
      </w:pPr>
    </w:p>
    <w:p w14:paraId="01478A4E" w14:textId="5A81E687" w:rsidR="001A7041" w:rsidRPr="00BD465C" w:rsidRDefault="001A7041" w:rsidP="005E6D0C">
      <w:pPr>
        <w:shd w:val="clear" w:color="auto" w:fill="FFFFFF"/>
        <w:spacing w:after="0" w:line="240" w:lineRule="auto"/>
        <w:ind w:right="-23"/>
        <w:jc w:val="both"/>
        <w:rPr>
          <w:rFonts w:ascii="Arial" w:hAnsi="Arial" w:cs="Arial"/>
          <w:b/>
          <w:i/>
          <w:lang w:eastAsia="en-GB"/>
        </w:rPr>
      </w:pPr>
      <w:r w:rsidRPr="00BD465C">
        <w:rPr>
          <w:rFonts w:ascii="Arial" w:hAnsi="Arial" w:cs="Arial"/>
          <w:lang w:eastAsia="en-GB"/>
        </w:rPr>
        <w:t xml:space="preserve">The proposed development is defined as a </w:t>
      </w:r>
      <w:r w:rsidRPr="00BD465C">
        <w:rPr>
          <w:rFonts w:ascii="Arial" w:hAnsi="Arial" w:cs="Arial"/>
          <w:b/>
          <w:i/>
          <w:lang w:eastAsia="en-GB"/>
        </w:rPr>
        <w:t>warehouse or distribution centre.</w:t>
      </w:r>
    </w:p>
    <w:p w14:paraId="1F921C2F" w14:textId="34711330" w:rsidR="001A7041" w:rsidRPr="00BD465C" w:rsidRDefault="001A7041" w:rsidP="005E6D0C">
      <w:pPr>
        <w:shd w:val="clear" w:color="auto" w:fill="FFFFFF"/>
        <w:spacing w:after="0" w:line="240" w:lineRule="auto"/>
        <w:ind w:right="-23"/>
        <w:jc w:val="both"/>
        <w:rPr>
          <w:rFonts w:ascii="Arial" w:hAnsi="Arial" w:cs="Arial"/>
          <w:b/>
          <w:i/>
          <w:lang w:eastAsia="en-GB"/>
        </w:rPr>
      </w:pPr>
    </w:p>
    <w:p w14:paraId="6C69AB34" w14:textId="6F6AD430" w:rsidR="00E57337" w:rsidRPr="00CB0E2B" w:rsidRDefault="001A7041" w:rsidP="005E6D0C">
      <w:pPr>
        <w:shd w:val="clear" w:color="auto" w:fill="FFFFFF"/>
        <w:spacing w:after="0" w:line="240" w:lineRule="auto"/>
        <w:ind w:right="-23"/>
        <w:jc w:val="both"/>
        <w:rPr>
          <w:rFonts w:ascii="Arial" w:hAnsi="Arial" w:cs="Arial"/>
          <w:i/>
          <w:lang w:eastAsia="en-GB"/>
        </w:rPr>
      </w:pPr>
      <w:r w:rsidRPr="00BD465C">
        <w:rPr>
          <w:rFonts w:ascii="Arial" w:hAnsi="Arial" w:cs="Arial"/>
          <w:b/>
          <w:i/>
          <w:lang w:eastAsia="en-GB"/>
        </w:rPr>
        <w:t>Warehouse or distribution centre</w:t>
      </w:r>
      <w:r w:rsidRPr="00BD465C">
        <w:rPr>
          <w:rFonts w:ascii="Arial" w:hAnsi="Arial" w:cs="Arial"/>
          <w:i/>
          <w:lang w:eastAsia="en-GB"/>
        </w:rPr>
        <w:t xml:space="preserve"> means a building or place used mainly or exclusively for storing or handling items (whether goods or materials) pending their sale, but from which no retail sales are made.</w:t>
      </w:r>
    </w:p>
    <w:p w14:paraId="6D1DFDC2" w14:textId="77777777" w:rsidR="0048596C" w:rsidRPr="00BD465C" w:rsidRDefault="0048596C" w:rsidP="005E6D0C">
      <w:pPr>
        <w:shd w:val="clear" w:color="auto" w:fill="FFFFFF"/>
        <w:spacing w:after="0" w:line="240" w:lineRule="auto"/>
        <w:ind w:right="-23"/>
        <w:jc w:val="both"/>
        <w:rPr>
          <w:rFonts w:ascii="Arial" w:hAnsi="Arial" w:cs="Arial"/>
          <w:lang w:eastAsia="en-GB"/>
        </w:rPr>
      </w:pPr>
    </w:p>
    <w:p w14:paraId="0FEFDA03" w14:textId="40BCCCDC" w:rsidR="008408D4" w:rsidRPr="00BD465C" w:rsidRDefault="00BE22EA" w:rsidP="005E6D0C">
      <w:pPr>
        <w:shd w:val="clear" w:color="auto" w:fill="FFFFFF"/>
        <w:spacing w:after="0" w:line="240" w:lineRule="auto"/>
        <w:ind w:right="-23"/>
        <w:jc w:val="both"/>
        <w:rPr>
          <w:rFonts w:ascii="Arial" w:hAnsi="Arial" w:cs="Arial"/>
          <w:color w:val="FF0000"/>
          <w:lang w:eastAsia="en-GB"/>
        </w:rPr>
      </w:pPr>
      <w:r w:rsidRPr="00BD465C">
        <w:rPr>
          <w:rFonts w:ascii="Arial" w:hAnsi="Arial" w:cs="Arial"/>
          <w:lang w:eastAsia="en-GB"/>
        </w:rPr>
        <w:t xml:space="preserve">According to the </w:t>
      </w:r>
      <w:r w:rsidR="008408D4" w:rsidRPr="00BD465C">
        <w:rPr>
          <w:rFonts w:ascii="Arial" w:hAnsi="Arial" w:cs="Arial"/>
          <w:lang w:eastAsia="en-GB"/>
        </w:rPr>
        <w:t xml:space="preserve">definitions </w:t>
      </w:r>
      <w:r w:rsidR="00155ECB" w:rsidRPr="00BD465C">
        <w:rPr>
          <w:rFonts w:ascii="Arial" w:hAnsi="Arial" w:cs="Arial"/>
          <w:lang w:eastAsia="en-GB"/>
        </w:rPr>
        <w:t xml:space="preserve">in Clause </w:t>
      </w:r>
      <w:r w:rsidR="009B288B" w:rsidRPr="00BD465C">
        <w:rPr>
          <w:rFonts w:ascii="Arial" w:hAnsi="Arial" w:cs="Arial"/>
          <w:lang w:eastAsia="en-GB"/>
        </w:rPr>
        <w:t>1.</w:t>
      </w:r>
      <w:r w:rsidR="00155ECB" w:rsidRPr="00BD465C">
        <w:rPr>
          <w:rFonts w:ascii="Arial" w:hAnsi="Arial" w:cs="Arial"/>
          <w:lang w:eastAsia="en-GB"/>
        </w:rPr>
        <w:t>4 (</w:t>
      </w:r>
      <w:r w:rsidR="008408D4" w:rsidRPr="00BD465C">
        <w:rPr>
          <w:rFonts w:ascii="Arial" w:hAnsi="Arial" w:cs="Arial"/>
          <w:lang w:eastAsia="en-GB"/>
        </w:rPr>
        <w:t xml:space="preserve">contained in </w:t>
      </w:r>
      <w:r w:rsidR="00155ECB" w:rsidRPr="00BD465C">
        <w:rPr>
          <w:rFonts w:ascii="Arial" w:hAnsi="Arial" w:cs="Arial"/>
          <w:lang w:eastAsia="en-GB"/>
        </w:rPr>
        <w:t xml:space="preserve">the Dictionary), the proposal satisfies the </w:t>
      </w:r>
      <w:r w:rsidR="005523C0" w:rsidRPr="00BD465C">
        <w:rPr>
          <w:rFonts w:ascii="Arial" w:hAnsi="Arial" w:cs="Arial"/>
          <w:lang w:eastAsia="en-GB"/>
        </w:rPr>
        <w:t>definition</w:t>
      </w:r>
      <w:r w:rsidR="00155ECB" w:rsidRPr="00BD465C">
        <w:rPr>
          <w:rFonts w:ascii="Arial" w:hAnsi="Arial" w:cs="Arial"/>
          <w:lang w:eastAsia="en-GB"/>
        </w:rPr>
        <w:t xml:space="preserve"> of </w:t>
      </w:r>
      <w:r w:rsidR="009B288B" w:rsidRPr="00BD465C">
        <w:rPr>
          <w:rFonts w:ascii="Arial" w:hAnsi="Arial" w:cs="Arial"/>
          <w:b/>
          <w:i/>
          <w:lang w:eastAsia="en-GB"/>
        </w:rPr>
        <w:t>warehouse or distribution centre</w:t>
      </w:r>
      <w:r w:rsidR="009B288B" w:rsidRPr="00BD465C">
        <w:rPr>
          <w:rFonts w:ascii="Arial" w:hAnsi="Arial" w:cs="Arial"/>
          <w:lang w:eastAsia="en-GB"/>
        </w:rPr>
        <w:t xml:space="preserve"> </w:t>
      </w:r>
      <w:r w:rsidR="00155ECB" w:rsidRPr="00BD465C">
        <w:rPr>
          <w:rFonts w:ascii="Arial" w:hAnsi="Arial" w:cs="Arial"/>
          <w:lang w:eastAsia="en-GB"/>
        </w:rPr>
        <w:t xml:space="preserve">which is </w:t>
      </w:r>
      <w:r w:rsidR="005523C0" w:rsidRPr="00BD465C">
        <w:rPr>
          <w:rFonts w:ascii="Arial" w:hAnsi="Arial" w:cs="Arial"/>
          <w:lang w:eastAsia="en-GB"/>
        </w:rPr>
        <w:t xml:space="preserve">a permissible use with consent in the Land Use Table in Clause 2.3. </w:t>
      </w:r>
    </w:p>
    <w:p w14:paraId="260BF122" w14:textId="77777777" w:rsidR="009B288B" w:rsidRPr="00BD465C" w:rsidRDefault="009B288B" w:rsidP="005E6D0C">
      <w:pPr>
        <w:shd w:val="clear" w:color="auto" w:fill="FFFFFF"/>
        <w:spacing w:after="0" w:line="240" w:lineRule="auto"/>
        <w:ind w:right="-23"/>
        <w:jc w:val="both"/>
        <w:rPr>
          <w:rFonts w:ascii="Arial" w:hAnsi="Arial" w:cs="Arial"/>
          <w:lang w:eastAsia="en-GB"/>
        </w:rPr>
      </w:pPr>
    </w:p>
    <w:p w14:paraId="0EF1A9F2" w14:textId="77D34E9E" w:rsidR="003A528D" w:rsidRPr="00BD465C" w:rsidRDefault="003A528D" w:rsidP="005E6D0C">
      <w:pPr>
        <w:shd w:val="clear" w:color="auto" w:fill="FFFFFF"/>
        <w:spacing w:after="0" w:line="240" w:lineRule="auto"/>
        <w:ind w:right="-23"/>
        <w:jc w:val="both"/>
        <w:rPr>
          <w:rFonts w:ascii="Arial" w:hAnsi="Arial" w:cs="Arial"/>
          <w:lang w:eastAsia="en-GB"/>
        </w:rPr>
      </w:pPr>
      <w:r w:rsidRPr="00BD465C">
        <w:rPr>
          <w:rFonts w:ascii="Arial" w:hAnsi="Arial" w:cs="Arial"/>
          <w:lang w:eastAsia="en-GB"/>
        </w:rPr>
        <w:t>The</w:t>
      </w:r>
      <w:r w:rsidR="00823BF1" w:rsidRPr="00BD465C">
        <w:rPr>
          <w:rFonts w:ascii="Arial" w:hAnsi="Arial" w:cs="Arial"/>
          <w:lang w:eastAsia="en-GB"/>
        </w:rPr>
        <w:t xml:space="preserve"> </w:t>
      </w:r>
      <w:r w:rsidR="00530DD6">
        <w:rPr>
          <w:rFonts w:ascii="Arial" w:hAnsi="Arial" w:cs="Arial"/>
          <w:lang w:eastAsia="en-GB"/>
        </w:rPr>
        <w:t>IN2 Light Industrial</w:t>
      </w:r>
      <w:r w:rsidR="00BE22EA" w:rsidRPr="00BD465C">
        <w:rPr>
          <w:rFonts w:ascii="Arial" w:hAnsi="Arial" w:cs="Arial"/>
          <w:lang w:eastAsia="en-GB"/>
        </w:rPr>
        <w:t xml:space="preserve"> </w:t>
      </w:r>
      <w:r w:rsidR="00530DD6" w:rsidRPr="00BD465C">
        <w:rPr>
          <w:rFonts w:ascii="Arial" w:hAnsi="Arial" w:cs="Arial"/>
          <w:lang w:eastAsia="en-GB"/>
        </w:rPr>
        <w:t>zone</w:t>
      </w:r>
      <w:r w:rsidR="00530DD6">
        <w:rPr>
          <w:rFonts w:ascii="Arial" w:hAnsi="Arial" w:cs="Arial"/>
          <w:lang w:eastAsia="en-GB"/>
        </w:rPr>
        <w:t xml:space="preserve"> </w:t>
      </w:r>
      <w:r w:rsidR="00BE22EA" w:rsidRPr="00BD465C">
        <w:rPr>
          <w:rFonts w:ascii="Arial" w:hAnsi="Arial" w:cs="Arial"/>
          <w:lang w:eastAsia="en-GB"/>
        </w:rPr>
        <w:t>objectives include the following</w:t>
      </w:r>
      <w:r w:rsidRPr="00BD465C">
        <w:rPr>
          <w:rFonts w:ascii="Arial" w:hAnsi="Arial" w:cs="Arial"/>
          <w:lang w:eastAsia="en-GB"/>
        </w:rPr>
        <w:t xml:space="preserve"> (pursuant to the Land Use Table in Clause 2.3):</w:t>
      </w:r>
    </w:p>
    <w:p w14:paraId="2B68BFC0" w14:textId="6C90F600" w:rsidR="003A528D" w:rsidRPr="00BD465C" w:rsidRDefault="003A528D" w:rsidP="005E6D0C">
      <w:pPr>
        <w:shd w:val="clear" w:color="auto" w:fill="FFFFFF"/>
        <w:spacing w:after="0" w:line="240" w:lineRule="auto"/>
        <w:ind w:right="-23"/>
        <w:jc w:val="both"/>
        <w:rPr>
          <w:rFonts w:ascii="Arial" w:hAnsi="Arial" w:cs="Arial"/>
          <w:lang w:eastAsia="en-GB"/>
        </w:rPr>
      </w:pPr>
    </w:p>
    <w:p w14:paraId="1045A474" w14:textId="0FD3B913" w:rsidR="00943546" w:rsidRPr="00BD465C" w:rsidRDefault="00986A4F" w:rsidP="005E6D0C">
      <w:pPr>
        <w:pStyle w:val="ListParagraph"/>
        <w:numPr>
          <w:ilvl w:val="0"/>
          <w:numId w:val="11"/>
        </w:numPr>
        <w:shd w:val="clear" w:color="auto" w:fill="FFFFFF"/>
        <w:spacing w:after="0" w:line="240" w:lineRule="auto"/>
        <w:ind w:right="-23"/>
        <w:jc w:val="both"/>
        <w:rPr>
          <w:rFonts w:ascii="Arial" w:hAnsi="Arial" w:cs="Arial"/>
          <w:i/>
          <w:iCs/>
          <w:lang w:eastAsia="en-GB"/>
        </w:rPr>
      </w:pPr>
      <w:r w:rsidRPr="00BD465C">
        <w:rPr>
          <w:rFonts w:ascii="Arial" w:hAnsi="Arial" w:cs="Arial"/>
          <w:i/>
          <w:iCs/>
          <w:lang w:eastAsia="en-GB"/>
        </w:rPr>
        <w:t>To provide a wide range of light industrial, warehouse and related land uses</w:t>
      </w:r>
    </w:p>
    <w:p w14:paraId="3F6EA2EC" w14:textId="31B36432" w:rsidR="00986A4F" w:rsidRPr="00BD465C" w:rsidRDefault="00986A4F" w:rsidP="005E6D0C">
      <w:pPr>
        <w:pStyle w:val="ListParagraph"/>
        <w:numPr>
          <w:ilvl w:val="0"/>
          <w:numId w:val="11"/>
        </w:numPr>
        <w:shd w:val="clear" w:color="auto" w:fill="FFFFFF"/>
        <w:spacing w:after="0" w:line="240" w:lineRule="auto"/>
        <w:ind w:right="-23"/>
        <w:jc w:val="both"/>
        <w:rPr>
          <w:rFonts w:ascii="Arial" w:hAnsi="Arial" w:cs="Arial"/>
          <w:i/>
          <w:iCs/>
          <w:lang w:eastAsia="en-GB"/>
        </w:rPr>
      </w:pPr>
      <w:r w:rsidRPr="00BD465C">
        <w:rPr>
          <w:rFonts w:ascii="Arial" w:hAnsi="Arial" w:cs="Arial"/>
          <w:i/>
          <w:iCs/>
          <w:lang w:eastAsia="en-GB"/>
        </w:rPr>
        <w:t>To encourage employment opportunities and to support the viability of centres</w:t>
      </w:r>
    </w:p>
    <w:p w14:paraId="4A17A961" w14:textId="429D86C2" w:rsidR="00986A4F" w:rsidRPr="00BD465C" w:rsidRDefault="00986A4F" w:rsidP="005E6D0C">
      <w:pPr>
        <w:pStyle w:val="ListParagraph"/>
        <w:numPr>
          <w:ilvl w:val="0"/>
          <w:numId w:val="11"/>
        </w:numPr>
        <w:shd w:val="clear" w:color="auto" w:fill="FFFFFF"/>
        <w:spacing w:after="0" w:line="240" w:lineRule="auto"/>
        <w:ind w:right="-23"/>
        <w:jc w:val="both"/>
        <w:rPr>
          <w:rFonts w:ascii="Arial" w:hAnsi="Arial" w:cs="Arial"/>
          <w:i/>
          <w:iCs/>
          <w:lang w:eastAsia="en-GB"/>
        </w:rPr>
      </w:pPr>
      <w:r w:rsidRPr="00BD465C">
        <w:rPr>
          <w:rFonts w:ascii="Arial" w:hAnsi="Arial" w:cs="Arial"/>
          <w:i/>
          <w:iCs/>
          <w:lang w:eastAsia="en-GB"/>
        </w:rPr>
        <w:t xml:space="preserve">To minimise any adverse effect of industry on other land uses </w:t>
      </w:r>
    </w:p>
    <w:p w14:paraId="30479B24" w14:textId="08D5C770" w:rsidR="00986A4F" w:rsidRPr="00BD465C" w:rsidRDefault="00986A4F" w:rsidP="005E6D0C">
      <w:pPr>
        <w:pStyle w:val="ListParagraph"/>
        <w:numPr>
          <w:ilvl w:val="0"/>
          <w:numId w:val="11"/>
        </w:numPr>
        <w:shd w:val="clear" w:color="auto" w:fill="FFFFFF"/>
        <w:spacing w:after="0" w:line="240" w:lineRule="auto"/>
        <w:ind w:right="-23"/>
        <w:jc w:val="both"/>
        <w:rPr>
          <w:rFonts w:ascii="Arial" w:hAnsi="Arial" w:cs="Arial"/>
          <w:i/>
          <w:iCs/>
          <w:lang w:eastAsia="en-GB"/>
        </w:rPr>
      </w:pPr>
      <w:r w:rsidRPr="00BD465C">
        <w:rPr>
          <w:rFonts w:ascii="Arial" w:hAnsi="Arial" w:cs="Arial"/>
          <w:i/>
          <w:iCs/>
          <w:lang w:eastAsia="en-GB"/>
        </w:rPr>
        <w:t>To enable other land uses that provide facilities or services to meet the day to day need of the workers in the area</w:t>
      </w:r>
    </w:p>
    <w:p w14:paraId="65A97CCD" w14:textId="24ED52C7" w:rsidR="00986A4F" w:rsidRPr="00BD465C" w:rsidRDefault="00986A4F" w:rsidP="005E6D0C">
      <w:pPr>
        <w:pStyle w:val="ListParagraph"/>
        <w:numPr>
          <w:ilvl w:val="0"/>
          <w:numId w:val="11"/>
        </w:numPr>
        <w:shd w:val="clear" w:color="auto" w:fill="FFFFFF"/>
        <w:spacing w:after="0" w:line="240" w:lineRule="auto"/>
        <w:ind w:right="-23"/>
        <w:jc w:val="both"/>
        <w:rPr>
          <w:rFonts w:ascii="Arial" w:hAnsi="Arial" w:cs="Arial"/>
          <w:i/>
          <w:iCs/>
          <w:lang w:eastAsia="en-GB"/>
        </w:rPr>
      </w:pPr>
      <w:r w:rsidRPr="00BD465C">
        <w:rPr>
          <w:rFonts w:ascii="Arial" w:hAnsi="Arial" w:cs="Arial"/>
          <w:i/>
          <w:iCs/>
          <w:lang w:eastAsia="en-GB"/>
        </w:rPr>
        <w:t>To support and protect industrial land for industrial uses</w:t>
      </w:r>
    </w:p>
    <w:p w14:paraId="103A4242" w14:textId="77777777" w:rsidR="003A528D" w:rsidRPr="00BD465C" w:rsidRDefault="003A528D" w:rsidP="005E6D0C">
      <w:pPr>
        <w:shd w:val="clear" w:color="auto" w:fill="FFFFFF"/>
        <w:spacing w:after="0" w:line="240" w:lineRule="auto"/>
        <w:ind w:right="-23"/>
        <w:jc w:val="both"/>
        <w:rPr>
          <w:rFonts w:ascii="Arial" w:hAnsi="Arial" w:cs="Arial"/>
          <w:lang w:eastAsia="en-GB"/>
        </w:rPr>
      </w:pPr>
    </w:p>
    <w:p w14:paraId="5EA180D7" w14:textId="568A2EBB" w:rsidR="00BE22EA" w:rsidRPr="00BD465C" w:rsidRDefault="00BE22EA" w:rsidP="005E6D0C">
      <w:pPr>
        <w:shd w:val="clear" w:color="auto" w:fill="FFFFFF"/>
        <w:spacing w:after="0" w:line="240" w:lineRule="auto"/>
        <w:ind w:right="-23"/>
        <w:jc w:val="both"/>
        <w:rPr>
          <w:rFonts w:ascii="Arial" w:hAnsi="Arial" w:cs="Arial"/>
          <w:lang w:eastAsia="en-GB"/>
        </w:rPr>
      </w:pPr>
    </w:p>
    <w:p w14:paraId="0E2FA0B7" w14:textId="5DD57E51" w:rsidR="00943546" w:rsidRPr="00BD465C" w:rsidRDefault="00943546" w:rsidP="005E6D0C">
      <w:pPr>
        <w:shd w:val="clear" w:color="auto" w:fill="FFFFFF"/>
        <w:spacing w:after="0" w:line="240" w:lineRule="auto"/>
        <w:ind w:right="-23"/>
        <w:jc w:val="both"/>
        <w:rPr>
          <w:rFonts w:ascii="Arial" w:hAnsi="Arial" w:cs="Arial"/>
          <w:lang w:eastAsia="en-GB"/>
        </w:rPr>
      </w:pPr>
      <w:r w:rsidRPr="00BD465C">
        <w:rPr>
          <w:rFonts w:ascii="Arial" w:hAnsi="Arial" w:cs="Arial"/>
          <w:lang w:eastAsia="en-GB"/>
        </w:rPr>
        <w:t>The proposal is consider</w:t>
      </w:r>
      <w:r w:rsidR="00F801F2" w:rsidRPr="00BD465C">
        <w:rPr>
          <w:rFonts w:ascii="Arial" w:hAnsi="Arial" w:cs="Arial"/>
          <w:lang w:eastAsia="en-GB"/>
        </w:rPr>
        <w:t>e</w:t>
      </w:r>
      <w:r w:rsidRPr="00BD465C">
        <w:rPr>
          <w:rFonts w:ascii="Arial" w:hAnsi="Arial" w:cs="Arial"/>
          <w:lang w:eastAsia="en-GB"/>
        </w:rPr>
        <w:t>d</w:t>
      </w:r>
      <w:r w:rsidR="00F801F2" w:rsidRPr="00BD465C">
        <w:rPr>
          <w:rFonts w:ascii="Arial" w:hAnsi="Arial" w:cs="Arial"/>
          <w:lang w:eastAsia="en-GB"/>
        </w:rPr>
        <w:t xml:space="preserve"> to be</w:t>
      </w:r>
      <w:r w:rsidRPr="00BD465C">
        <w:rPr>
          <w:rFonts w:ascii="Arial" w:hAnsi="Arial" w:cs="Arial"/>
          <w:lang w:eastAsia="en-GB"/>
        </w:rPr>
        <w:t xml:space="preserve"> consistent with these zone objectives for the following </w:t>
      </w:r>
      <w:r w:rsidR="00F801F2" w:rsidRPr="00BD465C">
        <w:rPr>
          <w:rFonts w:ascii="Arial" w:hAnsi="Arial" w:cs="Arial"/>
          <w:lang w:eastAsia="en-GB"/>
        </w:rPr>
        <w:t>reasons:</w:t>
      </w:r>
    </w:p>
    <w:p w14:paraId="674EB95F" w14:textId="1B8BD98D" w:rsidR="00F801F2" w:rsidRPr="00BD465C" w:rsidRDefault="00F801F2" w:rsidP="005E6D0C">
      <w:pPr>
        <w:shd w:val="clear" w:color="auto" w:fill="FFFFFF"/>
        <w:spacing w:after="0" w:line="240" w:lineRule="auto"/>
        <w:ind w:right="-23"/>
        <w:jc w:val="both"/>
        <w:rPr>
          <w:rFonts w:ascii="Arial" w:hAnsi="Arial" w:cs="Arial"/>
          <w:lang w:eastAsia="en-GB"/>
        </w:rPr>
      </w:pPr>
    </w:p>
    <w:p w14:paraId="5F25C798" w14:textId="3F1BC286" w:rsidR="00204299" w:rsidRPr="00BD465C" w:rsidRDefault="0013199C" w:rsidP="005E6D0C">
      <w:pPr>
        <w:pStyle w:val="ListParagraph"/>
        <w:numPr>
          <w:ilvl w:val="0"/>
          <w:numId w:val="28"/>
        </w:numPr>
        <w:shd w:val="clear" w:color="auto" w:fill="FFFFFF"/>
        <w:spacing w:after="0" w:line="240" w:lineRule="auto"/>
        <w:ind w:right="-23"/>
        <w:jc w:val="both"/>
        <w:rPr>
          <w:rFonts w:ascii="Arial" w:hAnsi="Arial" w:cs="Arial"/>
          <w:lang w:eastAsia="en-GB"/>
        </w:rPr>
      </w:pPr>
      <w:r w:rsidRPr="00BD465C">
        <w:rPr>
          <w:rFonts w:ascii="Arial" w:hAnsi="Arial" w:cs="Arial"/>
          <w:lang w:eastAsia="en-GB"/>
        </w:rPr>
        <w:t>The propos</w:t>
      </w:r>
      <w:r w:rsidR="00BD77C1" w:rsidRPr="00BD465C">
        <w:rPr>
          <w:rFonts w:ascii="Arial" w:hAnsi="Arial" w:cs="Arial"/>
          <w:lang w:eastAsia="en-GB"/>
        </w:rPr>
        <w:t xml:space="preserve">al provides a warehouse use, </w:t>
      </w:r>
      <w:r w:rsidRPr="00BD465C">
        <w:rPr>
          <w:rFonts w:ascii="Arial" w:hAnsi="Arial" w:cs="Arial"/>
          <w:lang w:eastAsia="en-GB"/>
        </w:rPr>
        <w:t>th</w:t>
      </w:r>
      <w:r w:rsidR="00BD77C1" w:rsidRPr="00BD465C">
        <w:rPr>
          <w:rFonts w:ascii="Arial" w:hAnsi="Arial" w:cs="Arial"/>
          <w:lang w:eastAsia="en-GB"/>
        </w:rPr>
        <w:t>at will not adversely impact</w:t>
      </w:r>
      <w:r w:rsidRPr="00BD465C">
        <w:rPr>
          <w:rFonts w:ascii="Arial" w:hAnsi="Arial" w:cs="Arial"/>
          <w:lang w:eastAsia="en-GB"/>
        </w:rPr>
        <w:t xml:space="preserve"> future development </w:t>
      </w:r>
      <w:r w:rsidR="00BD77C1" w:rsidRPr="00BD465C">
        <w:rPr>
          <w:rFonts w:ascii="Arial" w:hAnsi="Arial" w:cs="Arial"/>
          <w:lang w:eastAsia="en-GB"/>
        </w:rPr>
        <w:t>on adjoining land</w:t>
      </w:r>
      <w:r w:rsidR="00B7282F">
        <w:rPr>
          <w:rFonts w:ascii="Arial" w:hAnsi="Arial" w:cs="Arial"/>
          <w:lang w:eastAsia="en-GB"/>
        </w:rPr>
        <w:t>, and</w:t>
      </w:r>
    </w:p>
    <w:p w14:paraId="6442204E" w14:textId="45BC6306" w:rsidR="0013199C" w:rsidRPr="00BD465C" w:rsidRDefault="0013199C" w:rsidP="005E6D0C">
      <w:pPr>
        <w:pStyle w:val="ListParagraph"/>
        <w:numPr>
          <w:ilvl w:val="0"/>
          <w:numId w:val="28"/>
        </w:numPr>
        <w:shd w:val="clear" w:color="auto" w:fill="FFFFFF"/>
        <w:spacing w:after="0" w:line="240" w:lineRule="auto"/>
        <w:ind w:right="-23"/>
        <w:jc w:val="both"/>
        <w:rPr>
          <w:rFonts w:ascii="Arial" w:hAnsi="Arial" w:cs="Arial"/>
          <w:lang w:eastAsia="en-GB"/>
        </w:rPr>
      </w:pPr>
      <w:r w:rsidRPr="00BD465C">
        <w:rPr>
          <w:rFonts w:ascii="Arial" w:hAnsi="Arial" w:cs="Arial"/>
          <w:lang w:eastAsia="en-GB"/>
        </w:rPr>
        <w:t xml:space="preserve">The proposal is not contrary to any of the objectives of the zone. </w:t>
      </w:r>
    </w:p>
    <w:p w14:paraId="405C5689" w14:textId="77777777" w:rsidR="00F801F2" w:rsidRPr="00BD465C" w:rsidRDefault="00F801F2" w:rsidP="005E6D0C">
      <w:pPr>
        <w:shd w:val="clear" w:color="auto" w:fill="FFFFFF"/>
        <w:spacing w:after="0" w:line="240" w:lineRule="auto"/>
        <w:ind w:right="-23"/>
        <w:jc w:val="both"/>
        <w:rPr>
          <w:rFonts w:ascii="Arial" w:hAnsi="Arial" w:cs="Arial"/>
          <w:lang w:eastAsia="en-GB"/>
        </w:rPr>
      </w:pPr>
    </w:p>
    <w:p w14:paraId="7121FD12" w14:textId="45246990" w:rsidR="00084CC1" w:rsidRPr="00BD465C" w:rsidRDefault="00084CC1" w:rsidP="005E6D0C">
      <w:pPr>
        <w:shd w:val="clear" w:color="auto" w:fill="FFFFFF"/>
        <w:spacing w:after="0" w:line="240" w:lineRule="auto"/>
        <w:ind w:right="-23"/>
        <w:jc w:val="both"/>
        <w:rPr>
          <w:rFonts w:ascii="Arial" w:hAnsi="Arial" w:cs="Arial"/>
          <w:i/>
          <w:iCs/>
          <w:lang w:eastAsia="en-GB"/>
        </w:rPr>
      </w:pPr>
      <w:r w:rsidRPr="00BD465C">
        <w:rPr>
          <w:rFonts w:ascii="Arial" w:hAnsi="Arial" w:cs="Arial"/>
          <w:i/>
          <w:iCs/>
          <w:lang w:eastAsia="en-GB"/>
        </w:rPr>
        <w:t xml:space="preserve">General Controls </w:t>
      </w:r>
      <w:r w:rsidR="00C96C9E" w:rsidRPr="00BD465C">
        <w:rPr>
          <w:rFonts w:ascii="Arial" w:hAnsi="Arial" w:cs="Arial"/>
          <w:i/>
          <w:iCs/>
          <w:lang w:eastAsia="en-GB"/>
        </w:rPr>
        <w:t xml:space="preserve">and Development Standards </w:t>
      </w:r>
      <w:r w:rsidRPr="00BD465C">
        <w:rPr>
          <w:rFonts w:ascii="Arial" w:hAnsi="Arial" w:cs="Arial"/>
          <w:i/>
          <w:iCs/>
          <w:lang w:eastAsia="en-GB"/>
        </w:rPr>
        <w:t>(Part 2, 4, 5 and 6)</w:t>
      </w:r>
    </w:p>
    <w:p w14:paraId="7969EFC3" w14:textId="66CC5DFA" w:rsidR="00403803" w:rsidRPr="00BD465C" w:rsidRDefault="00403803" w:rsidP="005E6D0C">
      <w:pPr>
        <w:shd w:val="clear" w:color="auto" w:fill="FFFFFF"/>
        <w:spacing w:after="0" w:line="240" w:lineRule="auto"/>
        <w:ind w:right="-23"/>
        <w:jc w:val="both"/>
        <w:rPr>
          <w:rFonts w:ascii="Arial" w:hAnsi="Arial" w:cs="Arial"/>
          <w:lang w:eastAsia="en-GB"/>
        </w:rPr>
      </w:pPr>
    </w:p>
    <w:p w14:paraId="3E6223C4" w14:textId="0F1ADCCB" w:rsidR="009C5E55" w:rsidRPr="003C1D90" w:rsidRDefault="00A03A7D" w:rsidP="005E6D0C">
      <w:pPr>
        <w:shd w:val="clear" w:color="auto" w:fill="FFFFFF"/>
        <w:spacing w:after="0" w:line="240" w:lineRule="auto"/>
        <w:ind w:right="-23"/>
        <w:jc w:val="both"/>
        <w:rPr>
          <w:rFonts w:ascii="Arial" w:hAnsi="Arial" w:cs="Arial"/>
          <w:color w:val="FF0000"/>
          <w:lang w:eastAsia="en-GB"/>
        </w:rPr>
      </w:pPr>
      <w:r w:rsidRPr="00BD465C">
        <w:rPr>
          <w:rFonts w:ascii="Arial" w:hAnsi="Arial" w:cs="Arial"/>
          <w:lang w:eastAsia="en-GB"/>
        </w:rPr>
        <w:t xml:space="preserve">The LEP also contains </w:t>
      </w:r>
      <w:r w:rsidR="004E5C50" w:rsidRPr="00BD465C">
        <w:rPr>
          <w:rFonts w:ascii="Arial" w:hAnsi="Arial" w:cs="Arial"/>
          <w:lang w:eastAsia="en-GB"/>
        </w:rPr>
        <w:t xml:space="preserve">controls relating to development standards, miscellaneous provisions </w:t>
      </w:r>
      <w:r w:rsidR="000777F4" w:rsidRPr="00BD465C">
        <w:rPr>
          <w:rFonts w:ascii="Arial" w:hAnsi="Arial" w:cs="Arial"/>
          <w:lang w:eastAsia="en-GB"/>
        </w:rPr>
        <w:t>and</w:t>
      </w:r>
      <w:r w:rsidR="004E5C50" w:rsidRPr="00BD465C">
        <w:rPr>
          <w:rFonts w:ascii="Arial" w:hAnsi="Arial" w:cs="Arial"/>
          <w:lang w:eastAsia="en-GB"/>
        </w:rPr>
        <w:t xml:space="preserve"> local provisions. The controls </w:t>
      </w:r>
      <w:r w:rsidR="00F32E3C" w:rsidRPr="00BD465C">
        <w:rPr>
          <w:rFonts w:ascii="Arial" w:hAnsi="Arial" w:cs="Arial"/>
          <w:lang w:eastAsia="en-GB"/>
        </w:rPr>
        <w:t xml:space="preserve">relevant </w:t>
      </w:r>
      <w:r w:rsidR="004E5C50" w:rsidRPr="00BD465C">
        <w:rPr>
          <w:rFonts w:ascii="Arial" w:hAnsi="Arial" w:cs="Arial"/>
          <w:lang w:eastAsia="en-GB"/>
        </w:rPr>
        <w:t xml:space="preserve">to the proposal are considered in </w:t>
      </w:r>
      <w:r w:rsidR="004E5C50" w:rsidRPr="00BD465C">
        <w:rPr>
          <w:rFonts w:ascii="Arial" w:hAnsi="Arial" w:cs="Arial"/>
          <w:b/>
          <w:bCs/>
          <w:lang w:eastAsia="en-GB"/>
        </w:rPr>
        <w:t xml:space="preserve">Table </w:t>
      </w:r>
      <w:r w:rsidR="00FE7FF9" w:rsidRPr="00BD465C">
        <w:rPr>
          <w:rFonts w:ascii="Arial" w:hAnsi="Arial" w:cs="Arial"/>
          <w:b/>
          <w:bCs/>
          <w:lang w:eastAsia="en-GB"/>
        </w:rPr>
        <w:t>4</w:t>
      </w:r>
      <w:r w:rsidR="004E5C50" w:rsidRPr="00BD465C">
        <w:rPr>
          <w:rFonts w:ascii="Arial" w:hAnsi="Arial" w:cs="Arial"/>
          <w:color w:val="FF0000"/>
          <w:lang w:eastAsia="en-GB"/>
        </w:rPr>
        <w:t xml:space="preserve"> </w:t>
      </w:r>
      <w:r w:rsidR="004E5C50" w:rsidRPr="00BD465C">
        <w:rPr>
          <w:rFonts w:ascii="Arial" w:hAnsi="Arial" w:cs="Arial"/>
          <w:lang w:eastAsia="en-GB"/>
        </w:rPr>
        <w:t>below</w:t>
      </w:r>
      <w:r w:rsidR="009B390F" w:rsidRPr="00BD465C">
        <w:rPr>
          <w:rFonts w:ascii="Arial" w:hAnsi="Arial" w:cs="Arial"/>
          <w:lang w:eastAsia="en-GB"/>
        </w:rPr>
        <w:t xml:space="preserve">. </w:t>
      </w:r>
    </w:p>
    <w:p w14:paraId="65B7D745" w14:textId="1837B04B" w:rsidR="000D26EE" w:rsidRPr="00BD465C" w:rsidRDefault="000D26EE" w:rsidP="005E6D0C">
      <w:pPr>
        <w:pStyle w:val="Caption"/>
        <w:keepNext/>
        <w:jc w:val="both"/>
        <w:rPr>
          <w:rFonts w:ascii="Arial" w:hAnsi="Arial" w:cs="Arial"/>
          <w:b/>
          <w:bCs/>
          <w:i w:val="0"/>
          <w:iCs w:val="0"/>
          <w:color w:val="auto"/>
          <w:sz w:val="20"/>
          <w:szCs w:val="20"/>
        </w:rPr>
      </w:pPr>
      <w:r w:rsidRPr="00BD465C">
        <w:rPr>
          <w:rFonts w:ascii="Arial" w:hAnsi="Arial" w:cs="Arial"/>
          <w:b/>
          <w:bCs/>
          <w:i w:val="0"/>
          <w:iCs w:val="0"/>
          <w:color w:val="auto"/>
          <w:sz w:val="20"/>
          <w:szCs w:val="20"/>
        </w:rPr>
        <w:lastRenderedPageBreak/>
        <w:t xml:space="preserve">Table </w:t>
      </w:r>
      <w:r w:rsidRPr="00BD465C">
        <w:rPr>
          <w:rFonts w:ascii="Arial" w:hAnsi="Arial" w:cs="Arial"/>
          <w:b/>
          <w:bCs/>
          <w:i w:val="0"/>
          <w:iCs w:val="0"/>
          <w:color w:val="auto"/>
          <w:sz w:val="20"/>
          <w:szCs w:val="20"/>
        </w:rPr>
        <w:fldChar w:fldCharType="begin"/>
      </w:r>
      <w:r w:rsidRPr="00BD465C">
        <w:rPr>
          <w:rFonts w:ascii="Arial" w:hAnsi="Arial" w:cs="Arial"/>
          <w:b/>
          <w:bCs/>
          <w:i w:val="0"/>
          <w:iCs w:val="0"/>
          <w:color w:val="auto"/>
          <w:sz w:val="20"/>
          <w:szCs w:val="20"/>
        </w:rPr>
        <w:instrText xml:space="preserve"> SEQ Table \* ARABIC </w:instrText>
      </w:r>
      <w:r w:rsidRPr="00BD465C">
        <w:rPr>
          <w:rFonts w:ascii="Arial" w:hAnsi="Arial" w:cs="Arial"/>
          <w:b/>
          <w:bCs/>
          <w:i w:val="0"/>
          <w:iCs w:val="0"/>
          <w:color w:val="auto"/>
          <w:sz w:val="20"/>
          <w:szCs w:val="20"/>
        </w:rPr>
        <w:fldChar w:fldCharType="separate"/>
      </w:r>
      <w:r w:rsidR="008A62AB" w:rsidRPr="00BD465C">
        <w:rPr>
          <w:rFonts w:ascii="Arial" w:hAnsi="Arial" w:cs="Arial"/>
          <w:b/>
          <w:bCs/>
          <w:i w:val="0"/>
          <w:iCs w:val="0"/>
          <w:noProof/>
          <w:color w:val="auto"/>
          <w:sz w:val="20"/>
          <w:szCs w:val="20"/>
        </w:rPr>
        <w:t>4</w:t>
      </w:r>
      <w:r w:rsidRPr="00BD465C">
        <w:rPr>
          <w:rFonts w:ascii="Arial" w:hAnsi="Arial" w:cs="Arial"/>
          <w:b/>
          <w:bCs/>
          <w:i w:val="0"/>
          <w:iCs w:val="0"/>
          <w:color w:val="auto"/>
          <w:sz w:val="20"/>
          <w:szCs w:val="20"/>
        </w:rPr>
        <w:fldChar w:fldCharType="end"/>
      </w:r>
      <w:r w:rsidRPr="00BD465C">
        <w:rPr>
          <w:rFonts w:ascii="Arial" w:hAnsi="Arial" w:cs="Arial"/>
          <w:b/>
          <w:bCs/>
          <w:i w:val="0"/>
          <w:iCs w:val="0"/>
          <w:color w:val="auto"/>
          <w:sz w:val="20"/>
          <w:szCs w:val="20"/>
        </w:rPr>
        <w:t>: Consideration of the LEP Controls</w:t>
      </w:r>
    </w:p>
    <w:tbl>
      <w:tblPr>
        <w:tblStyle w:val="DPETable"/>
        <w:tblW w:w="88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802"/>
        <w:gridCol w:w="3207"/>
        <w:gridCol w:w="1279"/>
      </w:tblGrid>
      <w:tr w:rsidR="000748A1" w:rsidRPr="00BD465C" w14:paraId="09288D68" w14:textId="0A9CE14A" w:rsidTr="00AD3FDC">
        <w:trPr>
          <w:cnfStyle w:val="100000000000" w:firstRow="1" w:lastRow="0" w:firstColumn="0" w:lastColumn="0" w:oddVBand="0" w:evenVBand="0" w:oddHBand="0" w:evenHBand="0" w:firstRowFirstColumn="0" w:firstRowLastColumn="0" w:lastRowFirstColumn="0" w:lastRowLastColumn="0"/>
          <w:jc w:val="center"/>
        </w:trPr>
        <w:tc>
          <w:tcPr>
            <w:tcW w:w="1513" w:type="dxa"/>
          </w:tcPr>
          <w:p w14:paraId="22E57905" w14:textId="655E1A08" w:rsidR="000748A1" w:rsidRPr="00BD465C" w:rsidRDefault="000748A1" w:rsidP="005E6D0C">
            <w:pPr>
              <w:pStyle w:val="FigureCaption"/>
              <w:spacing w:before="0" w:after="0"/>
              <w:ind w:left="0"/>
              <w:jc w:val="both"/>
              <w:rPr>
                <w:rFonts w:ascii="Arial" w:hAnsi="Arial" w:cs="Arial"/>
                <w:b/>
                <w:bCs/>
                <w:color w:val="auto"/>
                <w:sz w:val="22"/>
                <w:szCs w:val="22"/>
              </w:rPr>
            </w:pPr>
            <w:r w:rsidRPr="00BD465C">
              <w:rPr>
                <w:rFonts w:ascii="Arial" w:hAnsi="Arial" w:cs="Arial"/>
                <w:b/>
                <w:bCs/>
                <w:color w:val="auto"/>
                <w:sz w:val="22"/>
                <w:szCs w:val="22"/>
              </w:rPr>
              <w:t>Control</w:t>
            </w:r>
          </w:p>
        </w:tc>
        <w:tc>
          <w:tcPr>
            <w:tcW w:w="2802" w:type="dxa"/>
          </w:tcPr>
          <w:p w14:paraId="2FFE782F" w14:textId="5D5A75ED" w:rsidR="000748A1" w:rsidRPr="00BD465C" w:rsidRDefault="000748A1" w:rsidP="005E6D0C">
            <w:pPr>
              <w:pStyle w:val="FigureCaption"/>
              <w:spacing w:before="0" w:after="0"/>
              <w:ind w:left="0"/>
              <w:jc w:val="both"/>
              <w:rPr>
                <w:rFonts w:ascii="Arial" w:hAnsi="Arial" w:cs="Arial"/>
                <w:b/>
                <w:bCs/>
                <w:color w:val="auto"/>
                <w:sz w:val="22"/>
                <w:szCs w:val="22"/>
              </w:rPr>
            </w:pPr>
            <w:r w:rsidRPr="00BD465C">
              <w:rPr>
                <w:rFonts w:ascii="Arial" w:hAnsi="Arial" w:cs="Arial"/>
                <w:b/>
                <w:bCs/>
                <w:color w:val="auto"/>
                <w:sz w:val="22"/>
                <w:szCs w:val="22"/>
              </w:rPr>
              <w:t xml:space="preserve">Requirement </w:t>
            </w:r>
          </w:p>
        </w:tc>
        <w:tc>
          <w:tcPr>
            <w:tcW w:w="3207" w:type="dxa"/>
          </w:tcPr>
          <w:p w14:paraId="58608058" w14:textId="7A6C8385" w:rsidR="000748A1" w:rsidRPr="00BD465C" w:rsidRDefault="000748A1" w:rsidP="005E6D0C">
            <w:pPr>
              <w:pStyle w:val="FigureCaption"/>
              <w:spacing w:before="0" w:after="0"/>
              <w:ind w:left="0"/>
              <w:jc w:val="both"/>
              <w:rPr>
                <w:rFonts w:ascii="Arial" w:hAnsi="Arial" w:cs="Arial"/>
                <w:b/>
                <w:bCs/>
                <w:color w:val="auto"/>
                <w:sz w:val="22"/>
                <w:szCs w:val="22"/>
              </w:rPr>
            </w:pPr>
            <w:r w:rsidRPr="00BD465C">
              <w:rPr>
                <w:rFonts w:ascii="Arial" w:hAnsi="Arial" w:cs="Arial"/>
                <w:b/>
                <w:bCs/>
                <w:color w:val="auto"/>
                <w:sz w:val="22"/>
                <w:szCs w:val="22"/>
              </w:rPr>
              <w:t>Proposal</w:t>
            </w:r>
          </w:p>
        </w:tc>
        <w:tc>
          <w:tcPr>
            <w:tcW w:w="1279" w:type="dxa"/>
          </w:tcPr>
          <w:p w14:paraId="3F7B7C58" w14:textId="4A77A8B8" w:rsidR="000748A1" w:rsidRPr="00BD465C" w:rsidRDefault="000748A1" w:rsidP="005E6D0C">
            <w:pPr>
              <w:pStyle w:val="FigureCaption"/>
              <w:spacing w:before="0" w:after="0"/>
              <w:ind w:left="0"/>
              <w:jc w:val="both"/>
              <w:rPr>
                <w:rFonts w:ascii="Arial" w:hAnsi="Arial" w:cs="Arial"/>
                <w:b/>
                <w:bCs/>
                <w:color w:val="auto"/>
                <w:sz w:val="22"/>
                <w:szCs w:val="22"/>
              </w:rPr>
            </w:pPr>
            <w:r w:rsidRPr="00BD465C">
              <w:rPr>
                <w:rFonts w:ascii="Arial" w:hAnsi="Arial" w:cs="Arial"/>
                <w:b/>
                <w:bCs/>
                <w:color w:val="auto"/>
                <w:sz w:val="22"/>
                <w:szCs w:val="22"/>
              </w:rPr>
              <w:t>Comply</w:t>
            </w:r>
          </w:p>
        </w:tc>
      </w:tr>
      <w:tr w:rsidR="002923BE" w:rsidRPr="00BD465C" w14:paraId="4E5463F5" w14:textId="77777777" w:rsidTr="00AD3FDC">
        <w:trPr>
          <w:jc w:val="center"/>
        </w:trPr>
        <w:tc>
          <w:tcPr>
            <w:tcW w:w="1513" w:type="dxa"/>
          </w:tcPr>
          <w:p w14:paraId="1F191A7E" w14:textId="77777777" w:rsidR="002923BE" w:rsidRPr="00BD465C" w:rsidRDefault="00A50368"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 xml:space="preserve">Earthworks </w:t>
            </w:r>
          </w:p>
          <w:p w14:paraId="2112A3BC" w14:textId="498E0438" w:rsidR="00A50368" w:rsidRPr="00BD465C" w:rsidRDefault="00A50368"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(Cl 6.1)</w:t>
            </w:r>
          </w:p>
        </w:tc>
        <w:tc>
          <w:tcPr>
            <w:tcW w:w="2802" w:type="dxa"/>
          </w:tcPr>
          <w:p w14:paraId="6320192B" w14:textId="479DD649" w:rsidR="002923BE" w:rsidRPr="00BD465C" w:rsidRDefault="00BA202A" w:rsidP="005E6D0C">
            <w:pPr>
              <w:pStyle w:val="NoSpacing"/>
              <w:jc w:val="both"/>
              <w:rPr>
                <w:rFonts w:ascii="Arial" w:hAnsi="Arial" w:cs="Arial"/>
                <w:sz w:val="22"/>
                <w:szCs w:val="22"/>
              </w:rPr>
            </w:pPr>
            <w:r>
              <w:rPr>
                <w:rFonts w:ascii="Arial" w:hAnsi="Arial" w:cs="Arial"/>
                <w:sz w:val="22"/>
                <w:szCs w:val="22"/>
              </w:rPr>
              <w:t>To ensure that earthworks will not have a detrimental impact on environmental functions and processes, neighbouring uses, cultural or heritage items or features surrounding the land</w:t>
            </w:r>
          </w:p>
        </w:tc>
        <w:tc>
          <w:tcPr>
            <w:tcW w:w="3207" w:type="dxa"/>
          </w:tcPr>
          <w:p w14:paraId="2D19BCD8" w14:textId="2E50D7FD" w:rsidR="00C864F1" w:rsidRDefault="00C864F1" w:rsidP="005E6D0C">
            <w:pPr>
              <w:pStyle w:val="NoSpacing"/>
              <w:jc w:val="both"/>
              <w:rPr>
                <w:rFonts w:ascii="Arial" w:hAnsi="Arial" w:cs="Arial"/>
                <w:sz w:val="22"/>
                <w:szCs w:val="22"/>
              </w:rPr>
            </w:pPr>
            <w:r>
              <w:rPr>
                <w:rFonts w:ascii="Arial" w:hAnsi="Arial" w:cs="Arial"/>
                <w:sz w:val="22"/>
                <w:szCs w:val="22"/>
              </w:rPr>
              <w:t>The extent of earthworks required of the development will not impact on adjoining allotments or impact on environmental functions.</w:t>
            </w:r>
          </w:p>
          <w:p w14:paraId="3C9421F6" w14:textId="77777777" w:rsidR="00C864F1" w:rsidRDefault="00C864F1" w:rsidP="005E6D0C">
            <w:pPr>
              <w:pStyle w:val="NoSpacing"/>
              <w:jc w:val="both"/>
              <w:rPr>
                <w:rFonts w:ascii="Arial" w:hAnsi="Arial" w:cs="Arial"/>
                <w:sz w:val="22"/>
                <w:szCs w:val="22"/>
              </w:rPr>
            </w:pPr>
          </w:p>
          <w:p w14:paraId="61727776" w14:textId="1924EB09" w:rsidR="00643553" w:rsidRPr="00C864F1" w:rsidRDefault="00F12178" w:rsidP="005E6D0C">
            <w:pPr>
              <w:pStyle w:val="NoSpacing"/>
              <w:jc w:val="both"/>
              <w:rPr>
                <w:rFonts w:ascii="Arial" w:hAnsi="Arial" w:cs="Arial"/>
                <w:sz w:val="22"/>
                <w:szCs w:val="22"/>
              </w:rPr>
            </w:pPr>
            <w:r w:rsidRPr="00F12178">
              <w:rPr>
                <w:rFonts w:ascii="Arial" w:hAnsi="Arial" w:cs="Arial"/>
                <w:sz w:val="22"/>
                <w:szCs w:val="22"/>
              </w:rPr>
              <w:t xml:space="preserve">Standard conditions for erosion and sediment control measures will be imposed as well as conditions relating to the uncovering of aboriginal relics during construction. </w:t>
            </w:r>
          </w:p>
        </w:tc>
        <w:tc>
          <w:tcPr>
            <w:tcW w:w="1279" w:type="dxa"/>
          </w:tcPr>
          <w:p w14:paraId="7F5DD8D5" w14:textId="3FE49FFC" w:rsidR="002923BE" w:rsidRPr="00BD465C" w:rsidRDefault="00A1789D"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 xml:space="preserve"> Yes</w:t>
            </w:r>
          </w:p>
        </w:tc>
      </w:tr>
      <w:tr w:rsidR="00A50368" w:rsidRPr="00BD465C" w14:paraId="4FC5931B" w14:textId="77777777" w:rsidTr="00AD3FDC">
        <w:trPr>
          <w:jc w:val="center"/>
        </w:trPr>
        <w:tc>
          <w:tcPr>
            <w:tcW w:w="1513" w:type="dxa"/>
          </w:tcPr>
          <w:p w14:paraId="3F220A78" w14:textId="77777777" w:rsidR="00A50368" w:rsidRPr="00BD465C" w:rsidRDefault="00A50368"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 xml:space="preserve">Airspace Operations </w:t>
            </w:r>
          </w:p>
          <w:p w14:paraId="38248C1D" w14:textId="1E8874BC" w:rsidR="00A50368" w:rsidRPr="00BD465C" w:rsidRDefault="00A50368"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(Cl 6.3)</w:t>
            </w:r>
          </w:p>
        </w:tc>
        <w:tc>
          <w:tcPr>
            <w:tcW w:w="2802" w:type="dxa"/>
          </w:tcPr>
          <w:p w14:paraId="6D200275" w14:textId="27E08A42" w:rsidR="005F6982" w:rsidRPr="002F28BA" w:rsidRDefault="00643553" w:rsidP="005E6D0C">
            <w:pPr>
              <w:pStyle w:val="NoSpacing"/>
              <w:jc w:val="both"/>
              <w:rPr>
                <w:rFonts w:ascii="Arial" w:hAnsi="Arial" w:cs="Arial"/>
                <w:sz w:val="22"/>
                <w:szCs w:val="22"/>
              </w:rPr>
            </w:pPr>
            <w:r w:rsidRPr="002F28BA">
              <w:rPr>
                <w:rFonts w:ascii="Arial" w:hAnsi="Arial" w:cs="Arial"/>
                <w:sz w:val="22"/>
                <w:szCs w:val="22"/>
              </w:rPr>
              <w:t>Provide for the effective and ongoing operation of the Armidale Regional Airport by ensuring operation is not compromised by development that penetrates the Limitation or Operations Surface of that Airport</w:t>
            </w:r>
          </w:p>
        </w:tc>
        <w:tc>
          <w:tcPr>
            <w:tcW w:w="3207" w:type="dxa"/>
          </w:tcPr>
          <w:p w14:paraId="7D03BC40" w14:textId="2669A672" w:rsidR="00A50368" w:rsidRPr="002F28BA" w:rsidRDefault="00E6768F" w:rsidP="005E6D0C">
            <w:pPr>
              <w:pStyle w:val="NoSpacing"/>
              <w:jc w:val="both"/>
              <w:rPr>
                <w:rFonts w:ascii="Arial" w:hAnsi="Arial" w:cs="Arial"/>
                <w:sz w:val="22"/>
                <w:szCs w:val="22"/>
              </w:rPr>
            </w:pPr>
            <w:r w:rsidRPr="002F28BA">
              <w:rPr>
                <w:rFonts w:ascii="Arial" w:hAnsi="Arial" w:cs="Arial"/>
                <w:sz w:val="22"/>
                <w:szCs w:val="22"/>
              </w:rPr>
              <w:t xml:space="preserve">The development will not penetrate the Obstacle Limitations or Operations </w:t>
            </w:r>
            <w:r w:rsidR="001A647A">
              <w:rPr>
                <w:rFonts w:ascii="Arial" w:hAnsi="Arial" w:cs="Arial"/>
                <w:sz w:val="22"/>
                <w:szCs w:val="22"/>
              </w:rPr>
              <w:t>S</w:t>
            </w:r>
            <w:r w:rsidRPr="002F28BA">
              <w:rPr>
                <w:rFonts w:ascii="Arial" w:hAnsi="Arial" w:cs="Arial"/>
                <w:sz w:val="22"/>
                <w:szCs w:val="22"/>
              </w:rPr>
              <w:t xml:space="preserve">urface Plan for the Armidale Regional Airport as the ridgeline of the development is 12.15m. </w:t>
            </w:r>
          </w:p>
          <w:p w14:paraId="53D99564" w14:textId="77777777" w:rsidR="00E6768F" w:rsidRPr="002F28BA" w:rsidRDefault="00E6768F" w:rsidP="005E6D0C">
            <w:pPr>
              <w:pStyle w:val="NoSpacing"/>
              <w:jc w:val="both"/>
              <w:rPr>
                <w:rFonts w:ascii="Arial" w:hAnsi="Arial" w:cs="Arial"/>
                <w:sz w:val="22"/>
                <w:szCs w:val="22"/>
              </w:rPr>
            </w:pPr>
          </w:p>
          <w:p w14:paraId="000B3F1D" w14:textId="556A9A92" w:rsidR="00E6768F" w:rsidRPr="002F28BA" w:rsidRDefault="00E6768F" w:rsidP="005E6D0C">
            <w:pPr>
              <w:pStyle w:val="NoSpacing"/>
              <w:jc w:val="both"/>
              <w:rPr>
                <w:rFonts w:ascii="Arial" w:hAnsi="Arial" w:cs="Arial"/>
                <w:sz w:val="22"/>
                <w:szCs w:val="22"/>
              </w:rPr>
            </w:pPr>
            <w:r w:rsidRPr="002F28BA">
              <w:rPr>
                <w:rFonts w:ascii="Arial" w:hAnsi="Arial" w:cs="Arial"/>
                <w:sz w:val="22"/>
                <w:szCs w:val="22"/>
              </w:rPr>
              <w:t>A condition will be imposed for a survey to confirm no penetration of the OLS.</w:t>
            </w:r>
          </w:p>
        </w:tc>
        <w:tc>
          <w:tcPr>
            <w:tcW w:w="1279" w:type="dxa"/>
          </w:tcPr>
          <w:p w14:paraId="4A80F1B5" w14:textId="45456684" w:rsidR="00A50368" w:rsidRPr="00BD465C" w:rsidRDefault="00A1789D"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Yes</w:t>
            </w:r>
          </w:p>
        </w:tc>
      </w:tr>
      <w:tr w:rsidR="00A50368" w:rsidRPr="00BD465C" w14:paraId="235E302B" w14:textId="77777777" w:rsidTr="00AD3FDC">
        <w:trPr>
          <w:jc w:val="center"/>
        </w:trPr>
        <w:tc>
          <w:tcPr>
            <w:tcW w:w="1513" w:type="dxa"/>
          </w:tcPr>
          <w:p w14:paraId="17752679" w14:textId="77777777" w:rsidR="00A50368" w:rsidRPr="00BD465C" w:rsidRDefault="00A50368"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Development in areas subject to aircraft noise</w:t>
            </w:r>
          </w:p>
          <w:p w14:paraId="2B595170" w14:textId="26CFBA92" w:rsidR="00A50368" w:rsidRPr="00BD465C" w:rsidRDefault="00A50368"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(Cl 6.4)</w:t>
            </w:r>
          </w:p>
        </w:tc>
        <w:tc>
          <w:tcPr>
            <w:tcW w:w="2802" w:type="dxa"/>
          </w:tcPr>
          <w:p w14:paraId="1C95FD65" w14:textId="58B83D45" w:rsidR="00A1789D" w:rsidRPr="002F28BA" w:rsidRDefault="003B5A9E" w:rsidP="005E6D0C">
            <w:pPr>
              <w:pStyle w:val="NoSpacing"/>
              <w:jc w:val="both"/>
              <w:rPr>
                <w:rFonts w:ascii="Arial" w:hAnsi="Arial" w:cs="Arial"/>
                <w:sz w:val="22"/>
                <w:szCs w:val="22"/>
              </w:rPr>
            </w:pPr>
            <w:r w:rsidRPr="002F28BA">
              <w:rPr>
                <w:rFonts w:ascii="Arial" w:hAnsi="Arial" w:cs="Arial"/>
                <w:sz w:val="22"/>
                <w:szCs w:val="22"/>
              </w:rPr>
              <w:t xml:space="preserve">To prevent certain noise sensitive developments from being located near the Armidale Regional airport and its flight paths and to assist in minimising the impact of aircraft noise from the airport and its flight path and to ensure that land use in the vicinity of the airport does not hinder or have any adverse impacts on the ongoing, safe and efficient operation of the airport. </w:t>
            </w:r>
          </w:p>
        </w:tc>
        <w:tc>
          <w:tcPr>
            <w:tcW w:w="3207" w:type="dxa"/>
          </w:tcPr>
          <w:p w14:paraId="4126DF03" w14:textId="4F04FF53" w:rsidR="00A50368" w:rsidRPr="002F28BA" w:rsidRDefault="006512F4" w:rsidP="005E6D0C">
            <w:pPr>
              <w:pStyle w:val="NoSpacing"/>
              <w:jc w:val="both"/>
              <w:rPr>
                <w:rFonts w:ascii="Arial" w:hAnsi="Arial" w:cs="Arial"/>
                <w:sz w:val="22"/>
                <w:szCs w:val="22"/>
              </w:rPr>
            </w:pPr>
            <w:r>
              <w:rPr>
                <w:rFonts w:ascii="Arial" w:hAnsi="Arial" w:cs="Arial"/>
                <w:sz w:val="22"/>
                <w:szCs w:val="22"/>
              </w:rPr>
              <w:t xml:space="preserve">The proposed development is not for a residential purpose and not considered a sensitive receptor to the operations of the airport or the flight paths. The proposal will not affect the operation of the airport. </w:t>
            </w:r>
          </w:p>
        </w:tc>
        <w:tc>
          <w:tcPr>
            <w:tcW w:w="1279" w:type="dxa"/>
          </w:tcPr>
          <w:p w14:paraId="0B464F55" w14:textId="7127B143" w:rsidR="00A50368" w:rsidRPr="00BD465C" w:rsidRDefault="00E92E76" w:rsidP="005E6D0C">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Yes</w:t>
            </w:r>
          </w:p>
        </w:tc>
      </w:tr>
      <w:tr w:rsidR="00192776" w:rsidRPr="00BD465C" w14:paraId="6EBFC9B6" w14:textId="77777777" w:rsidTr="00AD3FDC">
        <w:trPr>
          <w:jc w:val="center"/>
        </w:trPr>
        <w:tc>
          <w:tcPr>
            <w:tcW w:w="1513" w:type="dxa"/>
          </w:tcPr>
          <w:p w14:paraId="4E12A189" w14:textId="77777777" w:rsidR="00192776" w:rsidRPr="00BD465C" w:rsidRDefault="00192776"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 xml:space="preserve">Development within a designated buffer </w:t>
            </w:r>
          </w:p>
          <w:p w14:paraId="145CDDE7" w14:textId="4F6687FC" w:rsidR="00192776" w:rsidRPr="00BD465C" w:rsidRDefault="00192776"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(Cl. 6.5)</w:t>
            </w:r>
          </w:p>
        </w:tc>
        <w:tc>
          <w:tcPr>
            <w:tcW w:w="2802" w:type="dxa"/>
          </w:tcPr>
          <w:p w14:paraId="49B9A6FB" w14:textId="5E5E5CAF" w:rsidR="00192776" w:rsidRPr="002F28BA" w:rsidRDefault="006D73E7" w:rsidP="005E6D0C">
            <w:pPr>
              <w:pStyle w:val="NoSpacing"/>
              <w:jc w:val="both"/>
              <w:rPr>
                <w:rFonts w:ascii="Arial" w:hAnsi="Arial" w:cs="Arial"/>
                <w:sz w:val="22"/>
                <w:szCs w:val="22"/>
              </w:rPr>
            </w:pPr>
            <w:r w:rsidRPr="002F28BA">
              <w:rPr>
                <w:rFonts w:ascii="Arial" w:hAnsi="Arial" w:cs="Arial"/>
                <w:sz w:val="22"/>
                <w:szCs w:val="22"/>
              </w:rPr>
              <w:t xml:space="preserve">To maintain a safe and effective operational environment around the Armidale </w:t>
            </w:r>
            <w:r w:rsidR="00037480" w:rsidRPr="002F28BA">
              <w:rPr>
                <w:rFonts w:ascii="Arial" w:hAnsi="Arial" w:cs="Arial"/>
                <w:sz w:val="22"/>
                <w:szCs w:val="22"/>
              </w:rPr>
              <w:t>Regional A</w:t>
            </w:r>
            <w:r w:rsidRPr="002F28BA">
              <w:rPr>
                <w:rFonts w:ascii="Arial" w:hAnsi="Arial" w:cs="Arial"/>
                <w:sz w:val="22"/>
                <w:szCs w:val="22"/>
              </w:rPr>
              <w:t xml:space="preserve">irport. </w:t>
            </w:r>
          </w:p>
        </w:tc>
        <w:tc>
          <w:tcPr>
            <w:tcW w:w="3207" w:type="dxa"/>
          </w:tcPr>
          <w:p w14:paraId="5DC008FC" w14:textId="77777777" w:rsidR="00192776" w:rsidRDefault="00EE3077" w:rsidP="005E6D0C">
            <w:pPr>
              <w:pStyle w:val="NoSpacing"/>
              <w:jc w:val="both"/>
              <w:rPr>
                <w:rFonts w:ascii="Arial" w:hAnsi="Arial" w:cs="Arial"/>
                <w:sz w:val="22"/>
                <w:szCs w:val="22"/>
              </w:rPr>
            </w:pPr>
            <w:r>
              <w:rPr>
                <w:rFonts w:ascii="Arial" w:hAnsi="Arial" w:cs="Arial"/>
                <w:sz w:val="22"/>
                <w:szCs w:val="22"/>
              </w:rPr>
              <w:t xml:space="preserve">The proposed development will not impact on the effective operation of the Armidale Regional Airport. </w:t>
            </w:r>
          </w:p>
          <w:p w14:paraId="7247D0A2" w14:textId="42037425" w:rsidR="00EE3077" w:rsidRPr="002F28BA" w:rsidRDefault="00EE3077" w:rsidP="005E6D0C">
            <w:pPr>
              <w:pStyle w:val="NoSpacing"/>
              <w:jc w:val="both"/>
              <w:rPr>
                <w:rFonts w:ascii="Arial" w:hAnsi="Arial" w:cs="Arial"/>
                <w:sz w:val="22"/>
                <w:szCs w:val="22"/>
              </w:rPr>
            </w:pPr>
            <w:r>
              <w:rPr>
                <w:rFonts w:ascii="Arial" w:hAnsi="Arial" w:cs="Arial"/>
                <w:sz w:val="22"/>
                <w:szCs w:val="22"/>
              </w:rPr>
              <w:t xml:space="preserve">A condition is to be imposed, ensuring any outdoor lighting on the building or the site is designed by a suitably qualified professional and is in accordance with CASA </w:t>
            </w:r>
            <w:r>
              <w:rPr>
                <w:rFonts w:ascii="Arial" w:hAnsi="Arial" w:cs="Arial"/>
                <w:sz w:val="22"/>
                <w:szCs w:val="22"/>
              </w:rPr>
              <w:lastRenderedPageBreak/>
              <w:t xml:space="preserve">guidelines, so to not impact on the operation of the </w:t>
            </w:r>
            <w:r w:rsidR="00312C1E">
              <w:rPr>
                <w:rFonts w:ascii="Arial" w:hAnsi="Arial" w:cs="Arial"/>
                <w:sz w:val="22"/>
                <w:szCs w:val="22"/>
              </w:rPr>
              <w:t>Airport.</w:t>
            </w:r>
          </w:p>
        </w:tc>
        <w:tc>
          <w:tcPr>
            <w:tcW w:w="1279" w:type="dxa"/>
          </w:tcPr>
          <w:p w14:paraId="481BD4CE" w14:textId="73B9F5BE" w:rsidR="00192776" w:rsidRPr="00BD465C" w:rsidRDefault="00A1789D"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lastRenderedPageBreak/>
              <w:t>Yes</w:t>
            </w:r>
          </w:p>
        </w:tc>
      </w:tr>
      <w:tr w:rsidR="00192776" w:rsidRPr="00BD465C" w14:paraId="253F6C93" w14:textId="77777777" w:rsidTr="00AD3FDC">
        <w:trPr>
          <w:jc w:val="center"/>
        </w:trPr>
        <w:tc>
          <w:tcPr>
            <w:tcW w:w="1513" w:type="dxa"/>
          </w:tcPr>
          <w:p w14:paraId="4F9E9E6E" w14:textId="77777777" w:rsidR="00192776" w:rsidRPr="00BD465C" w:rsidRDefault="00192776"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Essential Services</w:t>
            </w:r>
          </w:p>
          <w:p w14:paraId="3222A2B2" w14:textId="3B0D21A5" w:rsidR="00192776" w:rsidRPr="00BD465C" w:rsidRDefault="00192776"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(Cl. 6.6)</w:t>
            </w:r>
          </w:p>
        </w:tc>
        <w:tc>
          <w:tcPr>
            <w:tcW w:w="2802" w:type="dxa"/>
          </w:tcPr>
          <w:p w14:paraId="7005BC60" w14:textId="1250E07D" w:rsidR="00192776" w:rsidRPr="00643553" w:rsidRDefault="00A552C9" w:rsidP="005E6D0C">
            <w:pPr>
              <w:pStyle w:val="FigureCaption"/>
              <w:spacing w:before="0" w:after="0"/>
              <w:ind w:left="0"/>
              <w:jc w:val="both"/>
              <w:rPr>
                <w:rFonts w:ascii="Arial" w:hAnsi="Arial" w:cs="Arial"/>
                <w:b w:val="0"/>
                <w:color w:val="auto"/>
                <w:sz w:val="22"/>
                <w:szCs w:val="22"/>
              </w:rPr>
            </w:pPr>
            <w:r w:rsidRPr="00643553">
              <w:rPr>
                <w:rFonts w:ascii="Arial" w:hAnsi="Arial" w:cs="Arial"/>
                <w:b w:val="0"/>
                <w:color w:val="auto"/>
                <w:sz w:val="22"/>
                <w:szCs w:val="22"/>
              </w:rPr>
              <w:t>The consent authority must be satisfied that the following services that are essential for the development are available</w:t>
            </w:r>
            <w:r w:rsidR="009920D6" w:rsidRPr="00643553">
              <w:rPr>
                <w:rFonts w:ascii="Arial" w:hAnsi="Arial" w:cs="Arial"/>
                <w:b w:val="0"/>
                <w:color w:val="auto"/>
                <w:sz w:val="22"/>
                <w:szCs w:val="22"/>
              </w:rPr>
              <w:t>;</w:t>
            </w:r>
          </w:p>
          <w:p w14:paraId="3E01F752" w14:textId="77777777" w:rsidR="00A552C9" w:rsidRPr="00643553" w:rsidRDefault="00A552C9" w:rsidP="005E6D0C">
            <w:pPr>
              <w:pStyle w:val="FigureCaption"/>
              <w:numPr>
                <w:ilvl w:val="0"/>
                <w:numId w:val="29"/>
              </w:numPr>
              <w:spacing w:before="0" w:after="0"/>
              <w:jc w:val="both"/>
              <w:rPr>
                <w:rFonts w:ascii="Arial" w:hAnsi="Arial" w:cs="Arial"/>
                <w:b w:val="0"/>
                <w:color w:val="auto"/>
                <w:sz w:val="22"/>
                <w:szCs w:val="22"/>
              </w:rPr>
            </w:pPr>
            <w:r w:rsidRPr="00643553">
              <w:rPr>
                <w:rFonts w:ascii="Arial" w:hAnsi="Arial" w:cs="Arial"/>
                <w:b w:val="0"/>
                <w:color w:val="auto"/>
                <w:sz w:val="22"/>
                <w:szCs w:val="22"/>
              </w:rPr>
              <w:t xml:space="preserve">The supply of water, </w:t>
            </w:r>
          </w:p>
          <w:p w14:paraId="4E60E689" w14:textId="5BC62240" w:rsidR="00126628" w:rsidRPr="00643553" w:rsidRDefault="00126628" w:rsidP="005E6D0C">
            <w:pPr>
              <w:pStyle w:val="FigureCaption"/>
              <w:numPr>
                <w:ilvl w:val="0"/>
                <w:numId w:val="29"/>
              </w:numPr>
              <w:spacing w:before="0" w:after="0"/>
              <w:jc w:val="both"/>
              <w:rPr>
                <w:rFonts w:ascii="Arial" w:hAnsi="Arial" w:cs="Arial"/>
                <w:b w:val="0"/>
                <w:color w:val="auto"/>
                <w:sz w:val="22"/>
                <w:szCs w:val="22"/>
              </w:rPr>
            </w:pPr>
            <w:r w:rsidRPr="00643553">
              <w:rPr>
                <w:rFonts w:ascii="Arial" w:hAnsi="Arial" w:cs="Arial"/>
                <w:b w:val="0"/>
                <w:color w:val="auto"/>
                <w:sz w:val="22"/>
                <w:szCs w:val="22"/>
              </w:rPr>
              <w:t>The supply of electricity</w:t>
            </w:r>
          </w:p>
          <w:p w14:paraId="5789C9D8" w14:textId="77777777" w:rsidR="00126628" w:rsidRPr="00643553" w:rsidRDefault="00126628" w:rsidP="005E6D0C">
            <w:pPr>
              <w:pStyle w:val="FigureCaption"/>
              <w:numPr>
                <w:ilvl w:val="0"/>
                <w:numId w:val="29"/>
              </w:numPr>
              <w:spacing w:before="0" w:after="0"/>
              <w:jc w:val="both"/>
              <w:rPr>
                <w:rFonts w:ascii="Arial" w:hAnsi="Arial" w:cs="Arial"/>
                <w:b w:val="0"/>
                <w:color w:val="auto"/>
                <w:sz w:val="22"/>
                <w:szCs w:val="22"/>
              </w:rPr>
            </w:pPr>
            <w:r w:rsidRPr="00643553">
              <w:rPr>
                <w:rFonts w:ascii="Arial" w:hAnsi="Arial" w:cs="Arial"/>
                <w:b w:val="0"/>
                <w:color w:val="auto"/>
                <w:sz w:val="22"/>
                <w:szCs w:val="22"/>
              </w:rPr>
              <w:t>The disposal and management of sewage</w:t>
            </w:r>
          </w:p>
          <w:p w14:paraId="45545A82" w14:textId="416ACE4F" w:rsidR="00126628" w:rsidRPr="00643553" w:rsidRDefault="00126628" w:rsidP="005E6D0C">
            <w:pPr>
              <w:pStyle w:val="FigureCaption"/>
              <w:numPr>
                <w:ilvl w:val="0"/>
                <w:numId w:val="29"/>
              </w:numPr>
              <w:spacing w:before="0" w:after="0"/>
              <w:jc w:val="both"/>
              <w:rPr>
                <w:rFonts w:ascii="Arial" w:hAnsi="Arial" w:cs="Arial"/>
                <w:b w:val="0"/>
                <w:color w:val="auto"/>
                <w:sz w:val="22"/>
                <w:szCs w:val="22"/>
              </w:rPr>
            </w:pPr>
            <w:r w:rsidRPr="00643553">
              <w:rPr>
                <w:rFonts w:ascii="Arial" w:hAnsi="Arial" w:cs="Arial"/>
                <w:b w:val="0"/>
                <w:color w:val="auto"/>
                <w:sz w:val="22"/>
                <w:szCs w:val="22"/>
              </w:rPr>
              <w:t>Storm water drainage or on-site conservation</w:t>
            </w:r>
          </w:p>
          <w:p w14:paraId="75C8570F" w14:textId="6B97B5FA" w:rsidR="00126628" w:rsidRPr="00643553" w:rsidRDefault="00126628" w:rsidP="005E6D0C">
            <w:pPr>
              <w:pStyle w:val="FigureCaption"/>
              <w:numPr>
                <w:ilvl w:val="0"/>
                <w:numId w:val="29"/>
              </w:numPr>
              <w:spacing w:before="0" w:after="0"/>
              <w:jc w:val="both"/>
              <w:rPr>
                <w:rFonts w:ascii="Arial" w:hAnsi="Arial" w:cs="Arial"/>
                <w:b w:val="0"/>
                <w:color w:val="auto"/>
                <w:sz w:val="22"/>
                <w:szCs w:val="22"/>
              </w:rPr>
            </w:pPr>
            <w:r w:rsidRPr="00643553">
              <w:rPr>
                <w:rFonts w:ascii="Arial" w:hAnsi="Arial" w:cs="Arial"/>
                <w:b w:val="0"/>
                <w:color w:val="auto"/>
                <w:sz w:val="22"/>
                <w:szCs w:val="22"/>
              </w:rPr>
              <w:t>Suitable road access</w:t>
            </w:r>
          </w:p>
        </w:tc>
        <w:tc>
          <w:tcPr>
            <w:tcW w:w="3207" w:type="dxa"/>
          </w:tcPr>
          <w:p w14:paraId="381E0BA9" w14:textId="77777777" w:rsidR="00192776" w:rsidRPr="00643553" w:rsidRDefault="002925CD" w:rsidP="005E6D0C">
            <w:pPr>
              <w:pStyle w:val="FigureCaption"/>
              <w:numPr>
                <w:ilvl w:val="0"/>
                <w:numId w:val="31"/>
              </w:numPr>
              <w:spacing w:before="0" w:after="0"/>
              <w:jc w:val="both"/>
              <w:rPr>
                <w:rFonts w:ascii="Arial" w:hAnsi="Arial" w:cs="Arial"/>
                <w:b w:val="0"/>
                <w:color w:val="auto"/>
                <w:sz w:val="22"/>
                <w:szCs w:val="22"/>
              </w:rPr>
            </w:pPr>
            <w:r w:rsidRPr="00643553">
              <w:rPr>
                <w:rFonts w:ascii="Arial" w:hAnsi="Arial" w:cs="Arial"/>
                <w:b w:val="0"/>
                <w:color w:val="auto"/>
                <w:sz w:val="22"/>
                <w:szCs w:val="22"/>
              </w:rPr>
              <w:t>The development is to be connected to reticulated water supply</w:t>
            </w:r>
          </w:p>
          <w:p w14:paraId="6FCDEB6B" w14:textId="11BBD445" w:rsidR="002925CD" w:rsidRPr="00643553" w:rsidRDefault="002925CD" w:rsidP="005E6D0C">
            <w:pPr>
              <w:pStyle w:val="FigureCaption"/>
              <w:numPr>
                <w:ilvl w:val="0"/>
                <w:numId w:val="31"/>
              </w:numPr>
              <w:spacing w:before="0" w:after="0"/>
              <w:jc w:val="both"/>
              <w:rPr>
                <w:rFonts w:ascii="Arial" w:hAnsi="Arial" w:cs="Arial"/>
                <w:b w:val="0"/>
                <w:color w:val="auto"/>
                <w:sz w:val="22"/>
                <w:szCs w:val="22"/>
              </w:rPr>
            </w:pPr>
            <w:r w:rsidRPr="00643553">
              <w:rPr>
                <w:rFonts w:ascii="Arial" w:hAnsi="Arial" w:cs="Arial"/>
                <w:b w:val="0"/>
                <w:color w:val="auto"/>
                <w:sz w:val="22"/>
                <w:szCs w:val="22"/>
              </w:rPr>
              <w:t xml:space="preserve">Connection to electricity is available to the site </w:t>
            </w:r>
            <w:r w:rsidR="00E657F9" w:rsidRPr="00643553">
              <w:rPr>
                <w:rFonts w:ascii="Arial" w:hAnsi="Arial" w:cs="Arial"/>
                <w:b w:val="0"/>
                <w:color w:val="auto"/>
                <w:sz w:val="22"/>
                <w:szCs w:val="22"/>
              </w:rPr>
              <w:t xml:space="preserve">through existing underground </w:t>
            </w:r>
            <w:r w:rsidR="001A281D" w:rsidRPr="00643553">
              <w:rPr>
                <w:rFonts w:ascii="Arial" w:hAnsi="Arial" w:cs="Arial"/>
                <w:b w:val="0"/>
                <w:color w:val="auto"/>
                <w:sz w:val="22"/>
                <w:szCs w:val="22"/>
              </w:rPr>
              <w:t>infrastructure.</w:t>
            </w:r>
          </w:p>
          <w:p w14:paraId="121AC7B6" w14:textId="77777777" w:rsidR="002925CD" w:rsidRPr="00643553" w:rsidRDefault="002925CD" w:rsidP="005E6D0C">
            <w:pPr>
              <w:pStyle w:val="FigureCaption"/>
              <w:numPr>
                <w:ilvl w:val="0"/>
                <w:numId w:val="31"/>
              </w:numPr>
              <w:spacing w:before="0" w:after="0"/>
              <w:jc w:val="both"/>
              <w:rPr>
                <w:rFonts w:ascii="Arial" w:hAnsi="Arial" w:cs="Arial"/>
                <w:b w:val="0"/>
                <w:color w:val="auto"/>
                <w:sz w:val="22"/>
                <w:szCs w:val="22"/>
              </w:rPr>
            </w:pPr>
            <w:r w:rsidRPr="00643553">
              <w:rPr>
                <w:rFonts w:ascii="Arial" w:hAnsi="Arial" w:cs="Arial"/>
                <w:b w:val="0"/>
                <w:color w:val="auto"/>
                <w:sz w:val="22"/>
                <w:szCs w:val="22"/>
              </w:rPr>
              <w:t>The development is to be connected to reticulated sewer</w:t>
            </w:r>
          </w:p>
          <w:p w14:paraId="124883B9" w14:textId="640C414A" w:rsidR="002925CD" w:rsidRPr="00643553" w:rsidRDefault="00A05E73" w:rsidP="005E6D0C">
            <w:pPr>
              <w:pStyle w:val="FigureCaption"/>
              <w:numPr>
                <w:ilvl w:val="0"/>
                <w:numId w:val="31"/>
              </w:numPr>
              <w:spacing w:before="0" w:after="0"/>
              <w:jc w:val="both"/>
              <w:rPr>
                <w:rFonts w:ascii="Arial" w:hAnsi="Arial" w:cs="Arial"/>
                <w:b w:val="0"/>
                <w:color w:val="auto"/>
                <w:sz w:val="22"/>
                <w:szCs w:val="22"/>
              </w:rPr>
            </w:pPr>
            <w:r w:rsidRPr="00643553">
              <w:rPr>
                <w:rFonts w:ascii="Arial" w:hAnsi="Arial" w:cs="Arial"/>
                <w:b w:val="0"/>
                <w:color w:val="auto"/>
                <w:sz w:val="22"/>
                <w:szCs w:val="22"/>
              </w:rPr>
              <w:t>Storm water</w:t>
            </w:r>
            <w:r w:rsidR="002925CD" w:rsidRPr="00643553">
              <w:rPr>
                <w:rFonts w:ascii="Arial" w:hAnsi="Arial" w:cs="Arial"/>
                <w:b w:val="0"/>
                <w:color w:val="auto"/>
                <w:sz w:val="22"/>
                <w:szCs w:val="22"/>
              </w:rPr>
              <w:t xml:space="preserve"> infrastructure </w:t>
            </w:r>
            <w:r w:rsidR="009920D6" w:rsidRPr="00643553">
              <w:rPr>
                <w:rFonts w:ascii="Arial" w:hAnsi="Arial" w:cs="Arial"/>
                <w:b w:val="0"/>
                <w:color w:val="auto"/>
                <w:sz w:val="22"/>
                <w:szCs w:val="22"/>
              </w:rPr>
              <w:t>was considered</w:t>
            </w:r>
            <w:r w:rsidR="002925CD" w:rsidRPr="00643553">
              <w:rPr>
                <w:rFonts w:ascii="Arial" w:hAnsi="Arial" w:cs="Arial"/>
                <w:b w:val="0"/>
                <w:color w:val="auto"/>
                <w:sz w:val="22"/>
                <w:szCs w:val="22"/>
              </w:rPr>
              <w:t xml:space="preserve"> as pa</w:t>
            </w:r>
            <w:r w:rsidR="003225A3" w:rsidRPr="00643553">
              <w:rPr>
                <w:rFonts w:ascii="Arial" w:hAnsi="Arial" w:cs="Arial"/>
                <w:b w:val="0"/>
                <w:color w:val="auto"/>
                <w:sz w:val="22"/>
                <w:szCs w:val="22"/>
              </w:rPr>
              <w:t>rt of the subdivision under DA-46-2017</w:t>
            </w:r>
            <w:r w:rsidR="002925CD" w:rsidRPr="00643553">
              <w:rPr>
                <w:rFonts w:ascii="Arial" w:hAnsi="Arial" w:cs="Arial"/>
                <w:b w:val="0"/>
                <w:color w:val="auto"/>
                <w:sz w:val="22"/>
                <w:szCs w:val="22"/>
              </w:rPr>
              <w:t>. The development will be connected to this existing infrastructure</w:t>
            </w:r>
            <w:r w:rsidR="001A281D" w:rsidRPr="00643553">
              <w:rPr>
                <w:rFonts w:ascii="Arial" w:hAnsi="Arial" w:cs="Arial"/>
                <w:b w:val="0"/>
                <w:color w:val="auto"/>
                <w:sz w:val="22"/>
                <w:szCs w:val="22"/>
              </w:rPr>
              <w:t>. Stormwater detention has been provided throughout the business park to eliminate the requirement for individual lots to install systems on each lot.</w:t>
            </w:r>
          </w:p>
          <w:p w14:paraId="21C0D6D5" w14:textId="4EBE6322" w:rsidR="002925CD" w:rsidRPr="00643553" w:rsidRDefault="002925CD" w:rsidP="005E6D0C">
            <w:pPr>
              <w:pStyle w:val="FigureCaption"/>
              <w:numPr>
                <w:ilvl w:val="0"/>
                <w:numId w:val="31"/>
              </w:numPr>
              <w:spacing w:before="0" w:after="0"/>
              <w:jc w:val="both"/>
              <w:rPr>
                <w:rFonts w:ascii="Arial" w:hAnsi="Arial" w:cs="Arial"/>
                <w:b w:val="0"/>
                <w:color w:val="auto"/>
                <w:sz w:val="22"/>
                <w:szCs w:val="22"/>
              </w:rPr>
            </w:pPr>
            <w:r w:rsidRPr="00643553">
              <w:rPr>
                <w:rFonts w:ascii="Arial" w:hAnsi="Arial" w:cs="Arial"/>
                <w:b w:val="0"/>
                <w:color w:val="auto"/>
                <w:sz w:val="22"/>
                <w:szCs w:val="22"/>
              </w:rPr>
              <w:t xml:space="preserve">The site has legal and suitable road access to Cameron Drive and Waller Ave </w:t>
            </w:r>
          </w:p>
        </w:tc>
        <w:tc>
          <w:tcPr>
            <w:tcW w:w="1279" w:type="dxa"/>
          </w:tcPr>
          <w:p w14:paraId="7DFE70EF" w14:textId="6A50CCA5" w:rsidR="00192776" w:rsidRPr="00BD465C" w:rsidRDefault="0057741F"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Yes</w:t>
            </w:r>
          </w:p>
        </w:tc>
      </w:tr>
    </w:tbl>
    <w:p w14:paraId="560B1850" w14:textId="02B09AD2" w:rsidR="00272E6E" w:rsidRPr="00BD465C" w:rsidRDefault="00272E6E" w:rsidP="005E6D0C">
      <w:pPr>
        <w:shd w:val="clear" w:color="auto" w:fill="FFFFFF"/>
        <w:spacing w:after="0" w:line="240" w:lineRule="auto"/>
        <w:ind w:right="-23"/>
        <w:jc w:val="both"/>
        <w:rPr>
          <w:rFonts w:ascii="Arial" w:hAnsi="Arial" w:cs="Arial"/>
          <w:i/>
          <w:iCs/>
          <w:lang w:eastAsia="en-GB"/>
        </w:rPr>
      </w:pPr>
    </w:p>
    <w:p w14:paraId="5B867364" w14:textId="15766104" w:rsidR="009C5E55" w:rsidRDefault="00F32E3C" w:rsidP="005E6D0C">
      <w:pPr>
        <w:shd w:val="clear" w:color="auto" w:fill="FFFFFF"/>
        <w:spacing w:after="0" w:line="240" w:lineRule="auto"/>
        <w:ind w:right="-23"/>
        <w:jc w:val="both"/>
        <w:rPr>
          <w:rFonts w:ascii="Arial" w:hAnsi="Arial" w:cs="Arial"/>
          <w:lang w:eastAsia="en-GB"/>
        </w:rPr>
      </w:pPr>
      <w:r w:rsidRPr="00BD465C">
        <w:rPr>
          <w:rFonts w:ascii="Arial" w:hAnsi="Arial" w:cs="Arial"/>
          <w:lang w:eastAsia="en-GB"/>
        </w:rPr>
        <w:t>The proposal is consid</w:t>
      </w:r>
      <w:r w:rsidR="00276B77" w:rsidRPr="00BD465C">
        <w:rPr>
          <w:rFonts w:ascii="Arial" w:hAnsi="Arial" w:cs="Arial"/>
          <w:lang w:eastAsia="en-GB"/>
        </w:rPr>
        <w:t xml:space="preserve">ered to be generally consistent </w:t>
      </w:r>
      <w:r w:rsidRPr="00BD465C">
        <w:rPr>
          <w:rFonts w:ascii="Arial" w:hAnsi="Arial" w:cs="Arial"/>
          <w:lang w:eastAsia="en-GB"/>
        </w:rPr>
        <w:t xml:space="preserve">with the </w:t>
      </w:r>
      <w:r w:rsidR="003273BC" w:rsidRPr="00BD465C">
        <w:rPr>
          <w:rFonts w:ascii="Arial" w:hAnsi="Arial" w:cs="Arial"/>
          <w:lang w:eastAsia="en-GB"/>
        </w:rPr>
        <w:t>AD</w:t>
      </w:r>
      <w:r w:rsidRPr="00BD465C">
        <w:rPr>
          <w:rFonts w:ascii="Arial" w:hAnsi="Arial" w:cs="Arial"/>
          <w:lang w:eastAsia="en-GB"/>
        </w:rPr>
        <w:t>LEP.</w:t>
      </w:r>
    </w:p>
    <w:p w14:paraId="79749E88" w14:textId="0C4B737A" w:rsidR="00592283" w:rsidRDefault="00592283" w:rsidP="005E6D0C">
      <w:pPr>
        <w:shd w:val="clear" w:color="auto" w:fill="FFFFFF"/>
        <w:spacing w:after="0" w:line="240" w:lineRule="auto"/>
        <w:ind w:right="-23"/>
        <w:jc w:val="both"/>
        <w:rPr>
          <w:rFonts w:ascii="Arial" w:hAnsi="Arial" w:cs="Arial"/>
          <w:lang w:eastAsia="en-GB"/>
        </w:rPr>
      </w:pPr>
    </w:p>
    <w:p w14:paraId="42F9A22A" w14:textId="13F736F4" w:rsidR="00C9463A" w:rsidRPr="00BD465C" w:rsidRDefault="00C9463A" w:rsidP="005E6D0C">
      <w:pPr>
        <w:pStyle w:val="ListParagraph"/>
        <w:numPr>
          <w:ilvl w:val="0"/>
          <w:numId w:val="25"/>
        </w:numPr>
        <w:tabs>
          <w:tab w:val="left" w:pos="709"/>
          <w:tab w:val="left" w:pos="1560"/>
        </w:tabs>
        <w:spacing w:before="120" w:after="0" w:line="240" w:lineRule="auto"/>
        <w:ind w:right="23" w:hanging="720"/>
        <w:jc w:val="both"/>
        <w:rPr>
          <w:rFonts w:ascii="Arial" w:hAnsi="Arial" w:cs="Arial"/>
          <w:b/>
          <w:lang w:eastAsia="en-AU"/>
        </w:rPr>
      </w:pPr>
      <w:r w:rsidRPr="00BD465C">
        <w:rPr>
          <w:rFonts w:ascii="Arial" w:hAnsi="Arial" w:cs="Arial"/>
          <w:b/>
          <w:lang w:eastAsia="en-AU"/>
        </w:rPr>
        <w:t xml:space="preserve">Section 4.15 (1)(a)(ii) - Provisions of any </w:t>
      </w:r>
      <w:r w:rsidR="00A464EE" w:rsidRPr="00BD465C">
        <w:rPr>
          <w:rFonts w:ascii="Arial" w:hAnsi="Arial" w:cs="Arial"/>
          <w:b/>
          <w:lang w:eastAsia="en-AU"/>
        </w:rPr>
        <w:t>Proposed</w:t>
      </w:r>
      <w:r w:rsidRPr="00BD465C">
        <w:rPr>
          <w:rFonts w:ascii="Arial" w:hAnsi="Arial" w:cs="Arial"/>
          <w:b/>
          <w:lang w:eastAsia="en-AU"/>
        </w:rPr>
        <w:t xml:space="preserve"> </w:t>
      </w:r>
      <w:r w:rsidR="00A464EE" w:rsidRPr="00BD465C">
        <w:rPr>
          <w:rFonts w:ascii="Arial" w:hAnsi="Arial" w:cs="Arial"/>
          <w:b/>
          <w:lang w:eastAsia="en-AU"/>
        </w:rPr>
        <w:t>Instruments</w:t>
      </w:r>
    </w:p>
    <w:p w14:paraId="7DCEF14E" w14:textId="77777777" w:rsidR="00C9463A" w:rsidRPr="00BD465C" w:rsidRDefault="00C9463A" w:rsidP="005E6D0C">
      <w:pPr>
        <w:shd w:val="clear" w:color="auto" w:fill="FFFFFF"/>
        <w:spacing w:after="0" w:line="240" w:lineRule="auto"/>
        <w:ind w:right="-23"/>
        <w:jc w:val="both"/>
        <w:rPr>
          <w:rFonts w:ascii="Arial" w:hAnsi="Arial" w:cs="Arial"/>
          <w:lang w:eastAsia="en-GB"/>
        </w:rPr>
      </w:pPr>
    </w:p>
    <w:p w14:paraId="070C4B8E" w14:textId="7A9C0695" w:rsidR="00C9463A" w:rsidRPr="00BD465C" w:rsidRDefault="001A647A" w:rsidP="005E6D0C">
      <w:pPr>
        <w:shd w:val="clear" w:color="auto" w:fill="FFFFFF"/>
        <w:spacing w:after="0" w:line="240" w:lineRule="auto"/>
        <w:ind w:right="-23"/>
        <w:jc w:val="both"/>
        <w:rPr>
          <w:rFonts w:ascii="Arial" w:hAnsi="Arial" w:cs="Arial"/>
          <w:lang w:eastAsia="en-GB"/>
        </w:rPr>
      </w:pPr>
      <w:r>
        <w:rPr>
          <w:rFonts w:ascii="Arial" w:hAnsi="Arial" w:cs="Arial"/>
          <w:lang w:eastAsia="en-GB"/>
        </w:rPr>
        <w:t>The following p</w:t>
      </w:r>
      <w:r w:rsidR="00A464EE" w:rsidRPr="00BD465C">
        <w:rPr>
          <w:rFonts w:ascii="Arial" w:hAnsi="Arial" w:cs="Arial"/>
          <w:lang w:eastAsia="en-GB"/>
        </w:rPr>
        <w:t>roposed instrument</w:t>
      </w:r>
      <w:r w:rsidR="00C21B5C">
        <w:rPr>
          <w:rFonts w:ascii="Arial" w:hAnsi="Arial" w:cs="Arial"/>
          <w:lang w:eastAsia="en-GB"/>
        </w:rPr>
        <w:t>,</w:t>
      </w:r>
      <w:r w:rsidR="00C9463A" w:rsidRPr="00BD465C">
        <w:rPr>
          <w:rFonts w:ascii="Arial" w:hAnsi="Arial" w:cs="Arial"/>
          <w:lang w:eastAsia="en-GB"/>
        </w:rPr>
        <w:t xml:space="preserve"> which ha</w:t>
      </w:r>
      <w:r>
        <w:rPr>
          <w:rFonts w:ascii="Arial" w:hAnsi="Arial" w:cs="Arial"/>
          <w:lang w:eastAsia="en-GB"/>
        </w:rPr>
        <w:t>s</w:t>
      </w:r>
      <w:r w:rsidR="00C9463A" w:rsidRPr="00BD465C">
        <w:rPr>
          <w:rFonts w:ascii="Arial" w:hAnsi="Arial" w:cs="Arial"/>
          <w:lang w:eastAsia="en-GB"/>
        </w:rPr>
        <w:t xml:space="preserve"> been </w:t>
      </w:r>
      <w:r w:rsidR="00A464EE" w:rsidRPr="00BD465C">
        <w:rPr>
          <w:rFonts w:ascii="Arial" w:hAnsi="Arial" w:cs="Arial"/>
          <w:lang w:eastAsia="en-GB"/>
        </w:rPr>
        <w:t>the sub</w:t>
      </w:r>
      <w:r w:rsidR="002019B3" w:rsidRPr="00BD465C">
        <w:rPr>
          <w:rFonts w:ascii="Arial" w:hAnsi="Arial" w:cs="Arial"/>
          <w:lang w:eastAsia="en-GB"/>
        </w:rPr>
        <w:t>j</w:t>
      </w:r>
      <w:r w:rsidR="00A464EE" w:rsidRPr="00BD465C">
        <w:rPr>
          <w:rFonts w:ascii="Arial" w:hAnsi="Arial" w:cs="Arial"/>
          <w:lang w:eastAsia="en-GB"/>
        </w:rPr>
        <w:t xml:space="preserve">ect of public </w:t>
      </w:r>
      <w:r w:rsidR="002019B3" w:rsidRPr="00BD465C">
        <w:rPr>
          <w:rFonts w:ascii="Arial" w:hAnsi="Arial" w:cs="Arial"/>
          <w:lang w:eastAsia="en-GB"/>
        </w:rPr>
        <w:t>consultation under the EP&amp;A Act</w:t>
      </w:r>
      <w:r w:rsidR="00C9463A" w:rsidRPr="00BD465C">
        <w:rPr>
          <w:rFonts w:ascii="Arial" w:hAnsi="Arial" w:cs="Arial"/>
          <w:lang w:eastAsia="en-GB"/>
        </w:rPr>
        <w:t xml:space="preserve">, </w:t>
      </w:r>
      <w:r w:rsidR="002019B3" w:rsidRPr="00BD465C">
        <w:rPr>
          <w:rFonts w:ascii="Arial" w:hAnsi="Arial" w:cs="Arial"/>
          <w:lang w:eastAsia="en-GB"/>
        </w:rPr>
        <w:t xml:space="preserve">and </w:t>
      </w:r>
      <w:r>
        <w:rPr>
          <w:rFonts w:ascii="Arial" w:hAnsi="Arial" w:cs="Arial"/>
          <w:lang w:eastAsia="en-GB"/>
        </w:rPr>
        <w:t xml:space="preserve">is </w:t>
      </w:r>
      <w:r w:rsidR="002019B3" w:rsidRPr="00BD465C">
        <w:rPr>
          <w:rFonts w:ascii="Arial" w:hAnsi="Arial" w:cs="Arial"/>
          <w:lang w:eastAsia="en-GB"/>
        </w:rPr>
        <w:t>relevant to the proposal</w:t>
      </w:r>
      <w:r>
        <w:rPr>
          <w:rFonts w:ascii="Arial" w:hAnsi="Arial" w:cs="Arial"/>
          <w:lang w:eastAsia="en-GB"/>
        </w:rPr>
        <w:t>:</w:t>
      </w:r>
    </w:p>
    <w:p w14:paraId="6739BFF4" w14:textId="77777777" w:rsidR="00C9463A" w:rsidRPr="00BD465C" w:rsidRDefault="00C9463A" w:rsidP="005E6D0C">
      <w:pPr>
        <w:shd w:val="clear" w:color="auto" w:fill="FFFFFF"/>
        <w:spacing w:after="0" w:line="240" w:lineRule="auto"/>
        <w:ind w:right="-23"/>
        <w:jc w:val="both"/>
        <w:rPr>
          <w:rFonts w:ascii="Arial" w:hAnsi="Arial" w:cs="Arial"/>
          <w:lang w:eastAsia="en-GB"/>
        </w:rPr>
      </w:pPr>
    </w:p>
    <w:p w14:paraId="40922417" w14:textId="79143EC0" w:rsidR="0023297D" w:rsidRPr="00BD465C" w:rsidRDefault="008B4858" w:rsidP="005E6D0C">
      <w:pPr>
        <w:pStyle w:val="NoSpacing"/>
        <w:numPr>
          <w:ilvl w:val="0"/>
          <w:numId w:val="6"/>
        </w:numPr>
        <w:jc w:val="both"/>
        <w:rPr>
          <w:rFonts w:ascii="Arial" w:hAnsi="Arial" w:cs="Arial"/>
          <w:b/>
          <w:i/>
          <w:iCs/>
        </w:rPr>
      </w:pPr>
      <w:r w:rsidRPr="00BD465C">
        <w:rPr>
          <w:rFonts w:ascii="Arial" w:hAnsi="Arial" w:cs="Arial"/>
          <w:i/>
          <w:iCs/>
        </w:rPr>
        <w:t>Draft Armidale Regional Local Environmental Plan 2022</w:t>
      </w:r>
    </w:p>
    <w:p w14:paraId="1270C484" w14:textId="77777777" w:rsidR="00C9463A" w:rsidRPr="00BD465C" w:rsidRDefault="00C9463A" w:rsidP="005E6D0C">
      <w:pPr>
        <w:shd w:val="clear" w:color="auto" w:fill="FFFFFF"/>
        <w:spacing w:after="0" w:line="240" w:lineRule="auto"/>
        <w:ind w:right="-23"/>
        <w:jc w:val="both"/>
        <w:rPr>
          <w:rFonts w:ascii="Arial" w:hAnsi="Arial" w:cs="Arial"/>
          <w:lang w:eastAsia="en-GB"/>
        </w:rPr>
      </w:pPr>
    </w:p>
    <w:p w14:paraId="0B2FA7F1" w14:textId="5B0F306A" w:rsidR="00C9463A" w:rsidRPr="00BD465C" w:rsidRDefault="00C9463A" w:rsidP="005E6D0C">
      <w:pPr>
        <w:shd w:val="clear" w:color="auto" w:fill="FFFFFF"/>
        <w:spacing w:after="0" w:line="240" w:lineRule="auto"/>
        <w:ind w:right="-23"/>
        <w:jc w:val="both"/>
        <w:rPr>
          <w:rFonts w:ascii="Arial" w:hAnsi="Arial" w:cs="Arial"/>
          <w:lang w:eastAsia="en-GB"/>
        </w:rPr>
      </w:pPr>
      <w:r w:rsidRPr="00BD465C">
        <w:rPr>
          <w:rFonts w:ascii="Arial" w:hAnsi="Arial" w:cs="Arial"/>
          <w:lang w:eastAsia="en-GB"/>
        </w:rPr>
        <w:t xml:space="preserve">The </w:t>
      </w:r>
      <w:r w:rsidR="002019B3" w:rsidRPr="00BD465C">
        <w:rPr>
          <w:rFonts w:ascii="Arial" w:hAnsi="Arial" w:cs="Arial"/>
          <w:lang w:eastAsia="en-GB"/>
        </w:rPr>
        <w:t>proposed instrument</w:t>
      </w:r>
      <w:r w:rsidR="00C21B5C">
        <w:rPr>
          <w:rFonts w:ascii="Arial" w:hAnsi="Arial" w:cs="Arial"/>
          <w:lang w:eastAsia="en-GB"/>
        </w:rPr>
        <w:t xml:space="preserve"> is</w:t>
      </w:r>
      <w:r w:rsidRPr="00BD465C">
        <w:rPr>
          <w:rFonts w:ascii="Arial" w:hAnsi="Arial" w:cs="Arial"/>
          <w:lang w:eastAsia="en-GB"/>
        </w:rPr>
        <w:t xml:space="preserve"> considered below</w:t>
      </w:r>
      <w:r w:rsidR="002019B3" w:rsidRPr="00BD465C">
        <w:rPr>
          <w:rFonts w:ascii="Arial" w:hAnsi="Arial" w:cs="Arial"/>
          <w:lang w:eastAsia="en-GB"/>
        </w:rPr>
        <w:t>:</w:t>
      </w:r>
      <w:r w:rsidR="00E826C8" w:rsidRPr="00BD465C">
        <w:rPr>
          <w:rFonts w:ascii="Arial" w:hAnsi="Arial" w:cs="Arial"/>
          <w:lang w:eastAsia="en-GB"/>
        </w:rPr>
        <w:t xml:space="preserve"> </w:t>
      </w:r>
    </w:p>
    <w:p w14:paraId="32FEE8B6" w14:textId="77777777" w:rsidR="00A73D12" w:rsidRPr="00BD465C" w:rsidRDefault="00A73D12" w:rsidP="005E6D0C">
      <w:pPr>
        <w:shd w:val="clear" w:color="auto" w:fill="FFFFFF"/>
        <w:spacing w:after="0" w:line="240" w:lineRule="auto"/>
        <w:ind w:right="-23"/>
        <w:jc w:val="both"/>
        <w:rPr>
          <w:rFonts w:ascii="Arial" w:hAnsi="Arial" w:cs="Arial"/>
          <w:color w:val="FF0000"/>
          <w:lang w:eastAsia="en-GB"/>
        </w:rPr>
      </w:pPr>
    </w:p>
    <w:p w14:paraId="539B7C23" w14:textId="5CD82598" w:rsidR="00390527" w:rsidRPr="00BD465C" w:rsidRDefault="00F2260A" w:rsidP="005E6D0C">
      <w:pPr>
        <w:shd w:val="clear" w:color="auto" w:fill="FFFFFF"/>
        <w:spacing w:after="0" w:line="240" w:lineRule="auto"/>
        <w:ind w:right="-23"/>
        <w:jc w:val="both"/>
        <w:rPr>
          <w:rFonts w:ascii="Arial" w:hAnsi="Arial" w:cs="Arial"/>
          <w:lang w:eastAsia="en-GB"/>
        </w:rPr>
      </w:pPr>
      <w:r w:rsidRPr="00BD465C">
        <w:rPr>
          <w:rFonts w:ascii="Arial" w:hAnsi="Arial" w:cs="Arial"/>
          <w:lang w:eastAsia="en-GB"/>
        </w:rPr>
        <w:t xml:space="preserve">The </w:t>
      </w:r>
      <w:r w:rsidRPr="00BD465C">
        <w:rPr>
          <w:rFonts w:ascii="Arial" w:hAnsi="Arial" w:cs="Arial"/>
          <w:i/>
          <w:lang w:eastAsia="en-GB"/>
        </w:rPr>
        <w:t xml:space="preserve">Draft Armidale Regional Local Environmental Plan 2022 </w:t>
      </w:r>
      <w:r w:rsidRPr="00BD465C">
        <w:rPr>
          <w:rFonts w:ascii="Arial" w:hAnsi="Arial" w:cs="Arial"/>
          <w:lang w:eastAsia="en-GB"/>
        </w:rPr>
        <w:t xml:space="preserve">is a consolidation of the Armidale Dumaresq Local Environmental Plan 2012 and the Guyra Local Environmental Plan 2012. The proposal was considered against the provisions of the draft instrument, wherein there are no changes proposed to the land use zone or table that impact the subject proposal. </w:t>
      </w:r>
    </w:p>
    <w:p w14:paraId="177FE3BF" w14:textId="2050DD45" w:rsidR="00390527" w:rsidRPr="00BD465C" w:rsidRDefault="00390527" w:rsidP="005E6D0C">
      <w:pPr>
        <w:shd w:val="clear" w:color="auto" w:fill="FFFFFF"/>
        <w:spacing w:after="0" w:line="240" w:lineRule="auto"/>
        <w:ind w:right="-23"/>
        <w:jc w:val="both"/>
        <w:rPr>
          <w:rFonts w:ascii="Arial" w:hAnsi="Arial" w:cs="Arial"/>
          <w:lang w:eastAsia="en-GB"/>
        </w:rPr>
      </w:pPr>
    </w:p>
    <w:p w14:paraId="59457376" w14:textId="0A53F61B" w:rsidR="00390527" w:rsidRPr="00BD465C" w:rsidRDefault="00A73D12" w:rsidP="005E6D0C">
      <w:pPr>
        <w:shd w:val="clear" w:color="auto" w:fill="FFFFFF"/>
        <w:spacing w:after="0" w:line="240" w:lineRule="auto"/>
        <w:ind w:right="-23"/>
        <w:jc w:val="both"/>
        <w:rPr>
          <w:rFonts w:ascii="Arial" w:hAnsi="Arial" w:cs="Arial"/>
          <w:lang w:eastAsia="en-GB"/>
        </w:rPr>
      </w:pPr>
      <w:r w:rsidRPr="00BD465C">
        <w:rPr>
          <w:rFonts w:ascii="Arial" w:hAnsi="Arial" w:cs="Arial"/>
          <w:lang w:eastAsia="en-GB"/>
        </w:rPr>
        <w:t>The proposal is consistent with these</w:t>
      </w:r>
      <w:r w:rsidR="00F2260A" w:rsidRPr="00BD465C">
        <w:rPr>
          <w:rFonts w:ascii="Arial" w:hAnsi="Arial" w:cs="Arial"/>
          <w:lang w:eastAsia="en-GB"/>
        </w:rPr>
        <w:t xml:space="preserve"> provisions of the</w:t>
      </w:r>
      <w:r w:rsidRPr="00BD465C">
        <w:rPr>
          <w:rFonts w:ascii="Arial" w:hAnsi="Arial" w:cs="Arial"/>
          <w:lang w:eastAsia="en-GB"/>
        </w:rPr>
        <w:t xml:space="preserve"> </w:t>
      </w:r>
      <w:r w:rsidR="00F2260A" w:rsidRPr="00BD465C">
        <w:rPr>
          <w:rFonts w:ascii="Arial" w:hAnsi="Arial" w:cs="Arial"/>
          <w:lang w:eastAsia="en-GB"/>
        </w:rPr>
        <w:t>draft instrument</w:t>
      </w:r>
      <w:r w:rsidRPr="00BD465C">
        <w:rPr>
          <w:rFonts w:ascii="Arial" w:hAnsi="Arial" w:cs="Arial"/>
          <w:lang w:eastAsia="en-GB"/>
        </w:rPr>
        <w:t xml:space="preserve">. </w:t>
      </w:r>
    </w:p>
    <w:p w14:paraId="583B2A93" w14:textId="70DD2556" w:rsidR="00672372" w:rsidRPr="00BD465C" w:rsidRDefault="00672372" w:rsidP="005E6D0C">
      <w:pPr>
        <w:shd w:val="clear" w:color="auto" w:fill="FFFFFF"/>
        <w:ind w:right="-23"/>
        <w:jc w:val="both"/>
        <w:rPr>
          <w:rFonts w:ascii="Arial" w:hAnsi="Arial" w:cs="Arial"/>
          <w:lang w:eastAsia="en-GB"/>
        </w:rPr>
      </w:pPr>
    </w:p>
    <w:p w14:paraId="3FF59E4A" w14:textId="3F610702" w:rsidR="00787DA6" w:rsidRPr="00BD465C" w:rsidRDefault="00787DA6" w:rsidP="005E6D0C">
      <w:pPr>
        <w:pStyle w:val="ListParagraph"/>
        <w:numPr>
          <w:ilvl w:val="0"/>
          <w:numId w:val="25"/>
        </w:numPr>
        <w:tabs>
          <w:tab w:val="left" w:pos="709"/>
          <w:tab w:val="left" w:pos="1560"/>
        </w:tabs>
        <w:spacing w:before="120" w:after="0" w:line="240" w:lineRule="auto"/>
        <w:ind w:right="23" w:hanging="720"/>
        <w:jc w:val="both"/>
        <w:rPr>
          <w:rFonts w:ascii="Arial" w:hAnsi="Arial" w:cs="Arial"/>
          <w:b/>
          <w:lang w:eastAsia="en-AU"/>
        </w:rPr>
      </w:pPr>
      <w:r w:rsidRPr="00BD465C">
        <w:rPr>
          <w:rFonts w:ascii="Arial" w:hAnsi="Arial" w:cs="Arial"/>
          <w:b/>
          <w:lang w:eastAsia="en-AU"/>
        </w:rPr>
        <w:t>Section 4.15(1)(a)(iii) - Provisions of any Development Control Plan</w:t>
      </w:r>
    </w:p>
    <w:p w14:paraId="0856B384" w14:textId="77777777" w:rsidR="00787DA6" w:rsidRPr="00BD465C" w:rsidRDefault="00787DA6" w:rsidP="005E6D0C">
      <w:pPr>
        <w:pStyle w:val="ListParagraph"/>
        <w:tabs>
          <w:tab w:val="left" w:pos="709"/>
          <w:tab w:val="left" w:pos="1560"/>
        </w:tabs>
        <w:spacing w:after="0" w:line="240" w:lineRule="auto"/>
        <w:ind w:left="851" w:right="23"/>
        <w:jc w:val="both"/>
        <w:rPr>
          <w:rFonts w:ascii="Arial" w:hAnsi="Arial" w:cs="Arial"/>
          <w:b/>
          <w:lang w:eastAsia="en-AU"/>
        </w:rPr>
      </w:pPr>
    </w:p>
    <w:p w14:paraId="4CC64976" w14:textId="14421E76" w:rsidR="00787DA6" w:rsidRPr="00BD465C" w:rsidRDefault="00787DA6" w:rsidP="005E6D0C">
      <w:pPr>
        <w:shd w:val="clear" w:color="auto" w:fill="FFFFFF"/>
        <w:spacing w:after="0" w:line="240" w:lineRule="auto"/>
        <w:ind w:right="-23"/>
        <w:jc w:val="both"/>
        <w:rPr>
          <w:rFonts w:ascii="Arial" w:hAnsi="Arial" w:cs="Arial"/>
          <w:lang w:eastAsia="en-GB"/>
        </w:rPr>
      </w:pPr>
      <w:r w:rsidRPr="00BD465C">
        <w:rPr>
          <w:rFonts w:ascii="Arial" w:hAnsi="Arial" w:cs="Arial"/>
          <w:lang w:eastAsia="en-GB"/>
        </w:rPr>
        <w:t>The following Development Control Plan is relevant to this application</w:t>
      </w:r>
      <w:r w:rsidR="00C807BD" w:rsidRPr="00BD465C">
        <w:rPr>
          <w:rFonts w:ascii="Arial" w:hAnsi="Arial" w:cs="Arial"/>
          <w:lang w:eastAsia="en-GB"/>
        </w:rPr>
        <w:t>:</w:t>
      </w:r>
    </w:p>
    <w:p w14:paraId="47975156" w14:textId="77777777" w:rsidR="00C807BD" w:rsidRPr="00BD465C" w:rsidRDefault="00C807BD" w:rsidP="005E6D0C">
      <w:pPr>
        <w:shd w:val="clear" w:color="auto" w:fill="FFFFFF"/>
        <w:spacing w:after="0" w:line="240" w:lineRule="auto"/>
        <w:ind w:right="-23"/>
        <w:jc w:val="both"/>
        <w:rPr>
          <w:rFonts w:ascii="Arial" w:hAnsi="Arial" w:cs="Arial"/>
          <w:b/>
          <w:bCs/>
          <w:lang w:eastAsia="en-GB"/>
        </w:rPr>
      </w:pPr>
    </w:p>
    <w:p w14:paraId="3E50192E" w14:textId="3DA09FCA" w:rsidR="003C2929" w:rsidRPr="00BD465C" w:rsidRDefault="00D45C63" w:rsidP="005E6D0C">
      <w:pPr>
        <w:pStyle w:val="ListParagraph"/>
        <w:numPr>
          <w:ilvl w:val="0"/>
          <w:numId w:val="6"/>
        </w:numPr>
        <w:shd w:val="clear" w:color="auto" w:fill="FFFFFF"/>
        <w:spacing w:after="0" w:line="240" w:lineRule="auto"/>
        <w:ind w:right="-23"/>
        <w:jc w:val="both"/>
        <w:rPr>
          <w:rFonts w:ascii="Arial" w:hAnsi="Arial" w:cs="Arial"/>
          <w:i/>
          <w:lang w:eastAsia="en-GB"/>
        </w:rPr>
      </w:pPr>
      <w:r w:rsidRPr="00BD465C">
        <w:rPr>
          <w:rFonts w:ascii="Arial" w:hAnsi="Arial" w:cs="Arial"/>
          <w:i/>
          <w:lang w:eastAsia="en-GB"/>
        </w:rPr>
        <w:t xml:space="preserve">Armidale Dumaresq </w:t>
      </w:r>
      <w:r w:rsidR="00787DA6" w:rsidRPr="00BD465C">
        <w:rPr>
          <w:rFonts w:ascii="Arial" w:hAnsi="Arial" w:cs="Arial"/>
          <w:i/>
          <w:lang w:eastAsia="en-GB"/>
        </w:rPr>
        <w:t xml:space="preserve">Development Control Plan </w:t>
      </w:r>
      <w:r w:rsidRPr="00BD465C">
        <w:rPr>
          <w:rFonts w:ascii="Arial" w:hAnsi="Arial" w:cs="Arial"/>
          <w:i/>
          <w:lang w:eastAsia="en-GB"/>
        </w:rPr>
        <w:t>2012</w:t>
      </w:r>
      <w:r w:rsidR="0076337C" w:rsidRPr="00BD465C">
        <w:rPr>
          <w:rFonts w:ascii="Arial" w:hAnsi="Arial" w:cs="Arial"/>
          <w:i/>
          <w:lang w:eastAsia="en-GB"/>
        </w:rPr>
        <w:t xml:space="preserve"> </w:t>
      </w:r>
      <w:r w:rsidR="0076337C" w:rsidRPr="00BD465C">
        <w:rPr>
          <w:rFonts w:ascii="Arial" w:hAnsi="Arial" w:cs="Arial"/>
          <w:iCs/>
          <w:lang w:eastAsia="en-GB"/>
        </w:rPr>
        <w:t>(‘the DCP’)</w:t>
      </w:r>
    </w:p>
    <w:p w14:paraId="22E535C7" w14:textId="10D737B3" w:rsidR="001C698E" w:rsidRPr="00BD465C" w:rsidRDefault="001C698E" w:rsidP="005E6D0C">
      <w:pPr>
        <w:shd w:val="clear" w:color="auto" w:fill="FFFFFF"/>
        <w:spacing w:after="0" w:line="240" w:lineRule="auto"/>
        <w:ind w:right="-23"/>
        <w:jc w:val="both"/>
        <w:rPr>
          <w:rFonts w:ascii="Arial" w:hAnsi="Arial" w:cs="Arial"/>
          <w:i/>
          <w:color w:val="FF0000"/>
          <w:lang w:eastAsia="en-GB"/>
        </w:rPr>
      </w:pPr>
    </w:p>
    <w:p w14:paraId="30C82F73" w14:textId="24906732" w:rsidR="001265BE" w:rsidRDefault="00635BB9" w:rsidP="005E6D0C">
      <w:pPr>
        <w:shd w:val="clear" w:color="auto" w:fill="FFFFFF"/>
        <w:spacing w:after="0" w:line="240" w:lineRule="auto"/>
        <w:ind w:right="-23"/>
        <w:jc w:val="both"/>
        <w:rPr>
          <w:rFonts w:ascii="Arial" w:hAnsi="Arial" w:cs="Arial"/>
          <w:lang w:eastAsia="en-GB"/>
        </w:rPr>
      </w:pPr>
      <w:r w:rsidRPr="00837FAA">
        <w:rPr>
          <w:rFonts w:ascii="Arial" w:hAnsi="Arial" w:cs="Arial"/>
          <w:lang w:eastAsia="en-GB"/>
        </w:rPr>
        <w:t xml:space="preserve">The proposed development is generally consistent with the relevant chapters of the DCP, in particular Chapter 5.2 Industrial Development with the exception of a minor </w:t>
      </w:r>
      <w:r w:rsidR="00271820" w:rsidRPr="00837FAA">
        <w:rPr>
          <w:rFonts w:ascii="Arial" w:hAnsi="Arial" w:cs="Arial"/>
          <w:lang w:eastAsia="en-GB"/>
        </w:rPr>
        <w:t>noncompliance</w:t>
      </w:r>
      <w:r w:rsidRPr="00837FAA">
        <w:rPr>
          <w:rFonts w:ascii="Arial" w:hAnsi="Arial" w:cs="Arial"/>
          <w:lang w:eastAsia="en-GB"/>
        </w:rPr>
        <w:t xml:space="preserve"> with </w:t>
      </w:r>
      <w:r w:rsidR="00AE4AE5" w:rsidRPr="00837FAA">
        <w:rPr>
          <w:rFonts w:ascii="Arial" w:hAnsi="Arial" w:cs="Arial"/>
          <w:lang w:eastAsia="en-GB"/>
        </w:rPr>
        <w:t>Section 3.2 Setbacks</w:t>
      </w:r>
      <w:r w:rsidR="0009740E" w:rsidRPr="00837FAA">
        <w:rPr>
          <w:rFonts w:ascii="Arial" w:hAnsi="Arial" w:cs="Arial"/>
          <w:lang w:eastAsia="en-GB"/>
        </w:rPr>
        <w:t>.</w:t>
      </w:r>
      <w:r w:rsidR="00837FAA">
        <w:rPr>
          <w:rFonts w:ascii="Arial" w:hAnsi="Arial" w:cs="Arial"/>
          <w:lang w:eastAsia="en-GB"/>
        </w:rPr>
        <w:t xml:space="preserve"> In this instance the non – compliance is considered acceptable. </w:t>
      </w:r>
    </w:p>
    <w:p w14:paraId="16D0EB2C" w14:textId="18843C63" w:rsidR="00837FAA" w:rsidRDefault="00837FAA" w:rsidP="005E6D0C">
      <w:pPr>
        <w:shd w:val="clear" w:color="auto" w:fill="FFFFFF"/>
        <w:spacing w:after="0" w:line="240" w:lineRule="auto"/>
        <w:ind w:right="-23"/>
        <w:jc w:val="both"/>
        <w:rPr>
          <w:rFonts w:ascii="Arial" w:hAnsi="Arial" w:cs="Arial"/>
          <w:lang w:eastAsia="en-GB"/>
        </w:rPr>
      </w:pPr>
    </w:p>
    <w:p w14:paraId="240D645A" w14:textId="62F827DB" w:rsidR="00837FAA" w:rsidRPr="00837FAA" w:rsidRDefault="00837FAA" w:rsidP="005E6D0C">
      <w:pPr>
        <w:shd w:val="clear" w:color="auto" w:fill="FFFFFF"/>
        <w:spacing w:after="0" w:line="240" w:lineRule="auto"/>
        <w:ind w:right="-23"/>
        <w:jc w:val="both"/>
        <w:rPr>
          <w:rFonts w:ascii="Arial" w:hAnsi="Arial" w:cs="Arial"/>
          <w:lang w:eastAsia="en-GB"/>
        </w:rPr>
      </w:pPr>
      <w:r>
        <w:rPr>
          <w:rFonts w:ascii="Arial" w:hAnsi="Arial" w:cs="Arial"/>
          <w:lang w:eastAsia="en-GB"/>
        </w:rPr>
        <w:t>Discussion regarding the non-compliance is provided in the table of compliance provided in Attachment B.</w:t>
      </w:r>
    </w:p>
    <w:p w14:paraId="3EBCD957" w14:textId="5C34831E" w:rsidR="00635BB9" w:rsidRPr="00BD465C" w:rsidRDefault="00635BB9" w:rsidP="005E6D0C">
      <w:pPr>
        <w:shd w:val="clear" w:color="auto" w:fill="FFFFFF"/>
        <w:spacing w:after="0" w:line="240" w:lineRule="auto"/>
        <w:ind w:right="-23"/>
        <w:jc w:val="both"/>
        <w:rPr>
          <w:rFonts w:ascii="Arial" w:hAnsi="Arial" w:cs="Arial"/>
          <w:color w:val="FF0000"/>
          <w:lang w:eastAsia="en-GB"/>
        </w:rPr>
      </w:pPr>
    </w:p>
    <w:p w14:paraId="6596FDBF" w14:textId="77777777" w:rsidR="00635BB9" w:rsidRPr="00BD465C" w:rsidRDefault="00635BB9" w:rsidP="005E6D0C">
      <w:pPr>
        <w:shd w:val="clear" w:color="auto" w:fill="FFFFFF"/>
        <w:spacing w:after="0" w:line="240" w:lineRule="auto"/>
        <w:ind w:right="-23"/>
        <w:jc w:val="both"/>
        <w:rPr>
          <w:rFonts w:ascii="Arial" w:hAnsi="Arial" w:cs="Arial"/>
          <w:i/>
          <w:color w:val="FF0000"/>
          <w:lang w:eastAsia="en-GB"/>
        </w:rPr>
      </w:pPr>
    </w:p>
    <w:p w14:paraId="46D6984D" w14:textId="1E4EDE90" w:rsidR="003C2929" w:rsidRPr="00BD465C" w:rsidRDefault="003C2929" w:rsidP="005E6D0C">
      <w:pPr>
        <w:shd w:val="clear" w:color="auto" w:fill="FFFFFF"/>
        <w:spacing w:after="0" w:line="240" w:lineRule="auto"/>
        <w:ind w:right="-23"/>
        <w:jc w:val="both"/>
        <w:rPr>
          <w:rFonts w:ascii="Arial" w:hAnsi="Arial" w:cs="Arial"/>
          <w:lang w:eastAsia="en-GB"/>
        </w:rPr>
      </w:pPr>
      <w:r w:rsidRPr="00BD465C">
        <w:rPr>
          <w:rFonts w:ascii="Arial" w:hAnsi="Arial" w:cs="Arial"/>
          <w:lang w:eastAsia="en-GB"/>
        </w:rPr>
        <w:t xml:space="preserve">The following contributions plans are </w:t>
      </w:r>
      <w:r w:rsidR="001C698E" w:rsidRPr="00BD465C">
        <w:rPr>
          <w:rFonts w:ascii="Arial" w:hAnsi="Arial" w:cs="Arial"/>
          <w:lang w:eastAsia="en-GB"/>
        </w:rPr>
        <w:t>relevant</w:t>
      </w:r>
      <w:r w:rsidRPr="00BD465C">
        <w:rPr>
          <w:rFonts w:ascii="Arial" w:hAnsi="Arial" w:cs="Arial"/>
          <w:lang w:eastAsia="en-GB"/>
        </w:rPr>
        <w:t xml:space="preserve"> </w:t>
      </w:r>
      <w:r w:rsidR="009668E0" w:rsidRPr="00BD465C">
        <w:rPr>
          <w:rFonts w:ascii="Arial" w:hAnsi="Arial" w:cs="Arial"/>
          <w:lang w:eastAsia="en-GB"/>
        </w:rPr>
        <w:t xml:space="preserve">pursuant to Section </w:t>
      </w:r>
      <w:r w:rsidR="00D35712" w:rsidRPr="00BD465C">
        <w:rPr>
          <w:rFonts w:ascii="Arial" w:hAnsi="Arial" w:cs="Arial"/>
          <w:lang w:eastAsia="en-GB"/>
        </w:rPr>
        <w:t xml:space="preserve">7.18 of the EP&amp;A Act </w:t>
      </w:r>
      <w:r w:rsidRPr="00BD465C">
        <w:rPr>
          <w:rFonts w:ascii="Arial" w:hAnsi="Arial" w:cs="Arial"/>
          <w:lang w:eastAsia="en-GB"/>
        </w:rPr>
        <w:t>and have be</w:t>
      </w:r>
      <w:r w:rsidR="001C698E" w:rsidRPr="00BD465C">
        <w:rPr>
          <w:rFonts w:ascii="Arial" w:hAnsi="Arial" w:cs="Arial"/>
          <w:lang w:eastAsia="en-GB"/>
        </w:rPr>
        <w:t>en</w:t>
      </w:r>
      <w:r w:rsidRPr="00BD465C">
        <w:rPr>
          <w:rFonts w:ascii="Arial" w:hAnsi="Arial" w:cs="Arial"/>
          <w:lang w:eastAsia="en-GB"/>
        </w:rPr>
        <w:t xml:space="preserve"> considered in the </w:t>
      </w:r>
      <w:r w:rsidR="001C698E" w:rsidRPr="00BD465C">
        <w:rPr>
          <w:rFonts w:ascii="Arial" w:hAnsi="Arial" w:cs="Arial"/>
          <w:lang w:eastAsia="en-GB"/>
        </w:rPr>
        <w:t>recommended conditions</w:t>
      </w:r>
      <w:r w:rsidR="009668E0" w:rsidRPr="00BD465C">
        <w:rPr>
          <w:rFonts w:ascii="Arial" w:hAnsi="Arial" w:cs="Arial"/>
          <w:lang w:eastAsia="en-GB"/>
        </w:rPr>
        <w:t xml:space="preserve"> (</w:t>
      </w:r>
      <w:r w:rsidR="00D35712" w:rsidRPr="00BD465C">
        <w:rPr>
          <w:rFonts w:ascii="Arial" w:hAnsi="Arial" w:cs="Arial"/>
          <w:lang w:eastAsia="en-GB"/>
        </w:rPr>
        <w:t>notwithstanding</w:t>
      </w:r>
      <w:r w:rsidR="009668E0" w:rsidRPr="00BD465C">
        <w:rPr>
          <w:rFonts w:ascii="Arial" w:hAnsi="Arial" w:cs="Arial"/>
          <w:lang w:eastAsia="en-GB"/>
        </w:rPr>
        <w:t xml:space="preserve"> </w:t>
      </w:r>
      <w:r w:rsidR="00D35712" w:rsidRPr="00BD465C">
        <w:rPr>
          <w:rFonts w:ascii="Arial" w:hAnsi="Arial" w:cs="Arial"/>
          <w:lang w:eastAsia="en-GB"/>
        </w:rPr>
        <w:t xml:space="preserve">Contributions </w:t>
      </w:r>
      <w:r w:rsidR="009668E0" w:rsidRPr="00BD465C">
        <w:rPr>
          <w:rFonts w:ascii="Arial" w:hAnsi="Arial" w:cs="Arial"/>
          <w:lang w:eastAsia="en-GB"/>
        </w:rPr>
        <w:t>plans are not DCPs</w:t>
      </w:r>
      <w:r w:rsidR="00D35712" w:rsidRPr="00BD465C">
        <w:rPr>
          <w:rFonts w:ascii="Arial" w:hAnsi="Arial" w:cs="Arial"/>
          <w:lang w:eastAsia="en-GB"/>
        </w:rPr>
        <w:t xml:space="preserve"> they are required to be considered)</w:t>
      </w:r>
      <w:r w:rsidR="001C698E" w:rsidRPr="00BD465C">
        <w:rPr>
          <w:rFonts w:ascii="Arial" w:hAnsi="Arial" w:cs="Arial"/>
          <w:lang w:eastAsia="en-GB"/>
        </w:rPr>
        <w:t>:</w:t>
      </w:r>
    </w:p>
    <w:p w14:paraId="5EC28CD0" w14:textId="77777777" w:rsidR="001C698E" w:rsidRPr="00BD465C" w:rsidRDefault="001C698E" w:rsidP="005E6D0C">
      <w:pPr>
        <w:shd w:val="clear" w:color="auto" w:fill="FFFFFF"/>
        <w:spacing w:after="0" w:line="240" w:lineRule="auto"/>
        <w:ind w:right="-23"/>
        <w:jc w:val="both"/>
        <w:rPr>
          <w:rFonts w:ascii="Arial" w:hAnsi="Arial" w:cs="Arial"/>
          <w:i/>
          <w:color w:val="FF0000"/>
          <w:lang w:eastAsia="en-GB"/>
        </w:rPr>
      </w:pPr>
    </w:p>
    <w:p w14:paraId="28850153" w14:textId="42E272FB" w:rsidR="00787DA6" w:rsidRPr="00BD465C" w:rsidRDefault="008B4858" w:rsidP="005E6D0C">
      <w:pPr>
        <w:pStyle w:val="ListParagraph"/>
        <w:numPr>
          <w:ilvl w:val="0"/>
          <w:numId w:val="6"/>
        </w:numPr>
        <w:shd w:val="clear" w:color="auto" w:fill="FFFFFF"/>
        <w:spacing w:after="0" w:line="240" w:lineRule="auto"/>
        <w:ind w:right="-23"/>
        <w:jc w:val="both"/>
        <w:rPr>
          <w:rFonts w:ascii="Arial" w:hAnsi="Arial" w:cs="Arial"/>
          <w:lang w:eastAsia="en-GB"/>
        </w:rPr>
      </w:pPr>
      <w:r w:rsidRPr="00BD465C">
        <w:rPr>
          <w:rFonts w:ascii="Arial" w:hAnsi="Arial" w:cs="Arial"/>
          <w:i/>
          <w:lang w:eastAsia="en-GB"/>
        </w:rPr>
        <w:t>Armidale Regional Council S7.12</w:t>
      </w:r>
      <w:r w:rsidR="005658C2" w:rsidRPr="00BD465C">
        <w:rPr>
          <w:rFonts w:ascii="Arial" w:hAnsi="Arial" w:cs="Arial"/>
          <w:i/>
          <w:lang w:eastAsia="en-GB"/>
        </w:rPr>
        <w:t xml:space="preserve"> Contributions Plan </w:t>
      </w:r>
      <w:r w:rsidRPr="00BD465C">
        <w:rPr>
          <w:rFonts w:ascii="Arial" w:hAnsi="Arial" w:cs="Arial"/>
          <w:i/>
          <w:lang w:eastAsia="en-GB"/>
        </w:rPr>
        <w:t>2018</w:t>
      </w:r>
    </w:p>
    <w:p w14:paraId="3EA0ECA5" w14:textId="77777777" w:rsidR="003950E4" w:rsidRPr="00BD465C" w:rsidRDefault="003950E4" w:rsidP="005E6D0C">
      <w:pPr>
        <w:pStyle w:val="ListParagraph"/>
        <w:shd w:val="clear" w:color="auto" w:fill="FFFFFF"/>
        <w:spacing w:after="0" w:line="240" w:lineRule="auto"/>
        <w:ind w:right="-23"/>
        <w:jc w:val="both"/>
        <w:rPr>
          <w:rFonts w:ascii="Arial" w:hAnsi="Arial" w:cs="Arial"/>
          <w:lang w:eastAsia="en-GB"/>
        </w:rPr>
      </w:pPr>
    </w:p>
    <w:p w14:paraId="38D80391" w14:textId="62CE4A85" w:rsidR="00D35712" w:rsidRPr="00BD465C" w:rsidRDefault="00D35712" w:rsidP="005E6D0C">
      <w:pPr>
        <w:shd w:val="clear" w:color="auto" w:fill="FFFFFF"/>
        <w:spacing w:after="0" w:line="240" w:lineRule="auto"/>
        <w:ind w:right="-23"/>
        <w:jc w:val="both"/>
        <w:rPr>
          <w:rFonts w:ascii="Arial" w:hAnsi="Arial" w:cs="Arial"/>
          <w:lang w:eastAsia="en-GB"/>
        </w:rPr>
      </w:pPr>
      <w:r w:rsidRPr="00BD465C">
        <w:rPr>
          <w:rFonts w:ascii="Arial" w:hAnsi="Arial" w:cs="Arial"/>
          <w:lang w:eastAsia="en-GB"/>
        </w:rPr>
        <w:t xml:space="preserve">This Contributions Plan has been considered and </w:t>
      </w:r>
      <w:r w:rsidR="00F62E85">
        <w:rPr>
          <w:rFonts w:ascii="Arial" w:hAnsi="Arial" w:cs="Arial"/>
          <w:lang w:eastAsia="en-GB"/>
        </w:rPr>
        <w:t>the land is currently mapped as excluded land for the purposes of s7.12 contributions and as such s7.12 contributions are not levied on this development.</w:t>
      </w:r>
    </w:p>
    <w:p w14:paraId="5CB55C8E" w14:textId="77777777" w:rsidR="00142C8E" w:rsidRPr="00BD465C" w:rsidRDefault="00142C8E" w:rsidP="005E6D0C">
      <w:pPr>
        <w:shd w:val="clear" w:color="auto" w:fill="FFFFFF"/>
        <w:spacing w:after="0" w:line="240" w:lineRule="auto"/>
        <w:ind w:right="-23"/>
        <w:jc w:val="both"/>
        <w:rPr>
          <w:rFonts w:ascii="Arial" w:hAnsi="Arial" w:cs="Arial"/>
          <w:lang w:eastAsia="en-GB"/>
        </w:rPr>
      </w:pPr>
    </w:p>
    <w:p w14:paraId="518B2501" w14:textId="14FFD229" w:rsidR="00011BAC" w:rsidRPr="00BD465C" w:rsidRDefault="00011BAC" w:rsidP="005E6D0C">
      <w:pPr>
        <w:pStyle w:val="ListParagraph"/>
        <w:numPr>
          <w:ilvl w:val="0"/>
          <w:numId w:val="25"/>
        </w:numPr>
        <w:tabs>
          <w:tab w:val="left" w:pos="709"/>
          <w:tab w:val="left" w:pos="1560"/>
        </w:tabs>
        <w:spacing w:before="120" w:after="0" w:line="240" w:lineRule="auto"/>
        <w:ind w:right="23" w:hanging="720"/>
        <w:jc w:val="both"/>
        <w:rPr>
          <w:rFonts w:ascii="Arial" w:hAnsi="Arial" w:cs="Arial"/>
          <w:b/>
          <w:lang w:eastAsia="en-AU"/>
        </w:rPr>
      </w:pPr>
      <w:r w:rsidRPr="00BD465C">
        <w:rPr>
          <w:rFonts w:ascii="Arial" w:hAnsi="Arial" w:cs="Arial"/>
          <w:b/>
          <w:lang w:eastAsia="en-AU"/>
        </w:rPr>
        <w:t>Section 4.15(1)(a)(iiia) – Planning agreement</w:t>
      </w:r>
      <w:r w:rsidR="00975574" w:rsidRPr="00BD465C">
        <w:rPr>
          <w:rFonts w:ascii="Arial" w:hAnsi="Arial" w:cs="Arial"/>
          <w:b/>
          <w:lang w:eastAsia="en-AU"/>
        </w:rPr>
        <w:t>s under Section 7.4 of the EP&amp;A Act</w:t>
      </w:r>
    </w:p>
    <w:p w14:paraId="1460AB38" w14:textId="5B9534F2" w:rsidR="00011BAC" w:rsidRPr="00BD465C" w:rsidRDefault="00011BAC" w:rsidP="005E6D0C">
      <w:pPr>
        <w:spacing w:after="0" w:line="240" w:lineRule="auto"/>
        <w:jc w:val="both"/>
        <w:rPr>
          <w:rFonts w:ascii="Arial" w:hAnsi="Arial" w:cs="Arial"/>
          <w:b/>
        </w:rPr>
      </w:pPr>
    </w:p>
    <w:p w14:paraId="0B292801" w14:textId="323D34DB" w:rsidR="00E716B7" w:rsidRPr="00BD465C" w:rsidRDefault="00E716B7" w:rsidP="005E6D0C">
      <w:pPr>
        <w:tabs>
          <w:tab w:val="left" w:pos="709"/>
          <w:tab w:val="left" w:pos="1560"/>
        </w:tabs>
        <w:spacing w:after="0" w:line="240" w:lineRule="auto"/>
        <w:ind w:right="23"/>
        <w:jc w:val="both"/>
        <w:rPr>
          <w:rFonts w:ascii="Arial" w:hAnsi="Arial" w:cs="Arial"/>
          <w:bCs/>
          <w:lang w:eastAsia="en-AU"/>
        </w:rPr>
      </w:pPr>
      <w:r w:rsidRPr="00BD465C">
        <w:rPr>
          <w:rFonts w:ascii="Arial" w:hAnsi="Arial" w:cs="Arial"/>
          <w:bCs/>
          <w:lang w:eastAsia="en-AU"/>
        </w:rPr>
        <w:t xml:space="preserve">There </w:t>
      </w:r>
      <w:r w:rsidR="00D13D12" w:rsidRPr="00BD465C">
        <w:rPr>
          <w:rFonts w:ascii="Arial" w:hAnsi="Arial" w:cs="Arial"/>
          <w:bCs/>
          <w:lang w:eastAsia="en-AU"/>
        </w:rPr>
        <w:t>have</w:t>
      </w:r>
      <w:r w:rsidRPr="00BD465C">
        <w:rPr>
          <w:rFonts w:ascii="Arial" w:hAnsi="Arial" w:cs="Arial"/>
          <w:bCs/>
          <w:lang w:eastAsia="en-AU"/>
        </w:rPr>
        <w:t xml:space="preserve"> be</w:t>
      </w:r>
      <w:r w:rsidR="00D14A86" w:rsidRPr="00BD465C">
        <w:rPr>
          <w:rFonts w:ascii="Arial" w:hAnsi="Arial" w:cs="Arial"/>
          <w:bCs/>
          <w:lang w:eastAsia="en-AU"/>
        </w:rPr>
        <w:t>en</w:t>
      </w:r>
      <w:r w:rsidRPr="00BD465C">
        <w:rPr>
          <w:rFonts w:ascii="Arial" w:hAnsi="Arial" w:cs="Arial"/>
          <w:bCs/>
          <w:lang w:eastAsia="en-AU"/>
        </w:rPr>
        <w:t xml:space="preserve"> no planning agreements</w:t>
      </w:r>
      <w:r w:rsidR="00D14A86" w:rsidRPr="00BD465C">
        <w:rPr>
          <w:rFonts w:ascii="Arial" w:hAnsi="Arial" w:cs="Arial"/>
          <w:bCs/>
          <w:lang w:eastAsia="en-AU"/>
        </w:rPr>
        <w:t xml:space="preserve"> entered into and there are no </w:t>
      </w:r>
      <w:r w:rsidRPr="00BD465C">
        <w:rPr>
          <w:rFonts w:ascii="Arial" w:hAnsi="Arial" w:cs="Arial"/>
          <w:bCs/>
          <w:lang w:eastAsia="en-AU"/>
        </w:rPr>
        <w:t xml:space="preserve">draft planning agreements </w:t>
      </w:r>
      <w:r w:rsidR="00D14A86" w:rsidRPr="00BD465C">
        <w:rPr>
          <w:rFonts w:ascii="Arial" w:hAnsi="Arial" w:cs="Arial"/>
          <w:bCs/>
          <w:lang w:eastAsia="en-AU"/>
        </w:rPr>
        <w:t xml:space="preserve">being proposed for the site. </w:t>
      </w:r>
    </w:p>
    <w:p w14:paraId="5BBC1E05" w14:textId="77777777" w:rsidR="00F36E1F" w:rsidRPr="00BD465C" w:rsidRDefault="00F36E1F" w:rsidP="005E6D0C">
      <w:pPr>
        <w:spacing w:after="0" w:line="240" w:lineRule="auto"/>
        <w:jc w:val="both"/>
        <w:rPr>
          <w:rFonts w:ascii="Arial" w:hAnsi="Arial" w:cs="Arial"/>
          <w:b/>
        </w:rPr>
      </w:pPr>
    </w:p>
    <w:p w14:paraId="4FD41754" w14:textId="77777777" w:rsidR="00253A35" w:rsidRPr="00BD465C" w:rsidRDefault="00253A35" w:rsidP="005E6D0C">
      <w:pPr>
        <w:spacing w:after="0" w:line="240" w:lineRule="auto"/>
        <w:jc w:val="both"/>
        <w:rPr>
          <w:rFonts w:ascii="Arial" w:hAnsi="Arial" w:cs="Arial"/>
        </w:rPr>
      </w:pPr>
    </w:p>
    <w:p w14:paraId="12C920A9" w14:textId="7D0D864D" w:rsidR="00011BAC" w:rsidRPr="00BD465C" w:rsidRDefault="00011BAC" w:rsidP="005E6D0C">
      <w:pPr>
        <w:pStyle w:val="ListParagraph"/>
        <w:numPr>
          <w:ilvl w:val="0"/>
          <w:numId w:val="25"/>
        </w:numPr>
        <w:tabs>
          <w:tab w:val="left" w:pos="709"/>
          <w:tab w:val="left" w:pos="1560"/>
        </w:tabs>
        <w:spacing w:before="120" w:after="0" w:line="240" w:lineRule="auto"/>
        <w:ind w:right="23" w:hanging="720"/>
        <w:jc w:val="both"/>
        <w:rPr>
          <w:rFonts w:ascii="Arial" w:hAnsi="Arial" w:cs="Arial"/>
          <w:b/>
          <w:lang w:eastAsia="en-AU"/>
        </w:rPr>
      </w:pPr>
      <w:r w:rsidRPr="00BD465C">
        <w:rPr>
          <w:rFonts w:ascii="Arial" w:hAnsi="Arial" w:cs="Arial"/>
          <w:b/>
          <w:lang w:eastAsia="en-AU"/>
        </w:rPr>
        <w:t>S</w:t>
      </w:r>
      <w:r w:rsidR="00142C8E" w:rsidRPr="00BD465C">
        <w:rPr>
          <w:rFonts w:ascii="Arial" w:hAnsi="Arial" w:cs="Arial"/>
          <w:b/>
          <w:lang w:eastAsia="en-AU"/>
        </w:rPr>
        <w:t xml:space="preserve">ection </w:t>
      </w:r>
      <w:r w:rsidRPr="00BD465C">
        <w:rPr>
          <w:rFonts w:ascii="Arial" w:hAnsi="Arial" w:cs="Arial"/>
          <w:b/>
          <w:lang w:eastAsia="en-AU"/>
        </w:rPr>
        <w:t xml:space="preserve">4.15(1)(a)(iv) - Provisions of </w:t>
      </w:r>
      <w:r w:rsidR="00142C8E" w:rsidRPr="00BD465C">
        <w:rPr>
          <w:rFonts w:ascii="Arial" w:hAnsi="Arial" w:cs="Arial"/>
          <w:b/>
          <w:lang w:eastAsia="en-AU"/>
        </w:rPr>
        <w:t>R</w:t>
      </w:r>
      <w:r w:rsidRPr="00BD465C">
        <w:rPr>
          <w:rFonts w:ascii="Arial" w:hAnsi="Arial" w:cs="Arial"/>
          <w:b/>
          <w:lang w:eastAsia="en-AU"/>
        </w:rPr>
        <w:t>egulations</w:t>
      </w:r>
    </w:p>
    <w:p w14:paraId="48F6A91E" w14:textId="77777777" w:rsidR="00011BAC" w:rsidRPr="00BD465C" w:rsidRDefault="00011BAC" w:rsidP="005E6D0C">
      <w:pPr>
        <w:jc w:val="both"/>
        <w:rPr>
          <w:rFonts w:ascii="Arial" w:hAnsi="Arial" w:cs="Arial"/>
          <w:lang w:eastAsia="en-GB"/>
        </w:rPr>
      </w:pPr>
    </w:p>
    <w:p w14:paraId="72B0E73C" w14:textId="4FC03D17" w:rsidR="00D15B22" w:rsidRPr="00BD465C" w:rsidRDefault="00D15B22" w:rsidP="005E6D0C">
      <w:pPr>
        <w:autoSpaceDE w:val="0"/>
        <w:autoSpaceDN w:val="0"/>
        <w:adjustRightInd w:val="0"/>
        <w:ind w:right="-23"/>
        <w:jc w:val="both"/>
        <w:rPr>
          <w:rFonts w:ascii="Arial" w:hAnsi="Arial" w:cs="Arial"/>
        </w:rPr>
      </w:pPr>
      <w:bookmarkStart w:id="2" w:name="_Hlk99095345"/>
      <w:r w:rsidRPr="00BD465C">
        <w:rPr>
          <w:rFonts w:ascii="Arial" w:hAnsi="Arial" w:cs="Arial"/>
        </w:rPr>
        <w:t>Section</w:t>
      </w:r>
      <w:r w:rsidR="00011BAC" w:rsidRPr="00BD465C">
        <w:rPr>
          <w:rFonts w:ascii="Arial" w:hAnsi="Arial" w:cs="Arial"/>
        </w:rPr>
        <w:t xml:space="preserve"> </w:t>
      </w:r>
      <w:r w:rsidRPr="00BD465C">
        <w:rPr>
          <w:rFonts w:ascii="Arial" w:hAnsi="Arial" w:cs="Arial"/>
        </w:rPr>
        <w:t>61</w:t>
      </w:r>
      <w:r w:rsidR="00011BAC" w:rsidRPr="00BD465C">
        <w:rPr>
          <w:rFonts w:ascii="Arial" w:hAnsi="Arial" w:cs="Arial"/>
        </w:rPr>
        <w:t xml:space="preserve"> of the </w:t>
      </w:r>
      <w:r w:rsidR="00253A35" w:rsidRPr="00BD465C">
        <w:rPr>
          <w:rFonts w:ascii="Arial" w:hAnsi="Arial" w:cs="Arial"/>
        </w:rPr>
        <w:t xml:space="preserve">2021 </w:t>
      </w:r>
      <w:r w:rsidRPr="00BD465C">
        <w:rPr>
          <w:rFonts w:ascii="Arial" w:hAnsi="Arial" w:cs="Arial"/>
        </w:rPr>
        <w:t xml:space="preserve">EP&amp;A </w:t>
      </w:r>
      <w:r w:rsidR="00011BAC" w:rsidRPr="00BD465C">
        <w:rPr>
          <w:rFonts w:ascii="Arial" w:hAnsi="Arial" w:cs="Arial"/>
        </w:rPr>
        <w:t>Regulation contains matters that must be taken into consideration by a consent authority in determining a development application</w:t>
      </w:r>
      <w:r w:rsidR="003E6BEC" w:rsidRPr="00BD465C">
        <w:rPr>
          <w:rFonts w:ascii="Arial" w:hAnsi="Arial" w:cs="Arial"/>
        </w:rPr>
        <w:t>.</w:t>
      </w:r>
    </w:p>
    <w:p w14:paraId="1CF48A67" w14:textId="1C1CB821" w:rsidR="003E6BEC" w:rsidRPr="00BD465C" w:rsidRDefault="003E6BEC" w:rsidP="005E6D0C">
      <w:pPr>
        <w:autoSpaceDE w:val="0"/>
        <w:autoSpaceDN w:val="0"/>
        <w:adjustRightInd w:val="0"/>
        <w:ind w:right="-23"/>
        <w:jc w:val="both"/>
        <w:rPr>
          <w:rFonts w:ascii="Arial" w:hAnsi="Arial" w:cs="Arial"/>
        </w:rPr>
      </w:pPr>
      <w:r w:rsidRPr="00BD465C">
        <w:rPr>
          <w:rFonts w:ascii="Arial" w:hAnsi="Arial" w:cs="Arial"/>
        </w:rPr>
        <w:t>There are no matters relevant to the application.</w:t>
      </w:r>
    </w:p>
    <w:p w14:paraId="12132AD3" w14:textId="7B5094EA" w:rsidR="00EB5D64" w:rsidRPr="00BD465C" w:rsidRDefault="00EB5D64" w:rsidP="005E6D0C">
      <w:pPr>
        <w:autoSpaceDE w:val="0"/>
        <w:autoSpaceDN w:val="0"/>
        <w:adjustRightInd w:val="0"/>
        <w:spacing w:after="0" w:line="240" w:lineRule="auto"/>
        <w:ind w:right="-23"/>
        <w:jc w:val="both"/>
        <w:rPr>
          <w:rFonts w:ascii="Arial" w:hAnsi="Arial" w:cs="Arial"/>
          <w:bCs/>
        </w:rPr>
      </w:pPr>
      <w:r w:rsidRPr="00BD465C">
        <w:rPr>
          <w:rFonts w:ascii="Arial" w:hAnsi="Arial" w:cs="Arial"/>
          <w:bCs/>
        </w:rPr>
        <w:t>Section 62 (</w:t>
      </w:r>
      <w:r w:rsidR="00253A35" w:rsidRPr="00BD465C">
        <w:rPr>
          <w:rFonts w:ascii="Arial" w:hAnsi="Arial" w:cs="Arial"/>
          <w:bCs/>
        </w:rPr>
        <w:t>c</w:t>
      </w:r>
      <w:r w:rsidRPr="00BD465C">
        <w:rPr>
          <w:rFonts w:ascii="Arial" w:hAnsi="Arial" w:cs="Arial"/>
          <w:bCs/>
        </w:rPr>
        <w:t>onsideration of fire safety) and Section 64 (</w:t>
      </w:r>
      <w:r w:rsidR="00253A35" w:rsidRPr="00BD465C">
        <w:rPr>
          <w:rFonts w:ascii="Arial" w:hAnsi="Arial" w:cs="Arial"/>
          <w:bCs/>
        </w:rPr>
        <w:t>c</w:t>
      </w:r>
      <w:r w:rsidRPr="00BD465C">
        <w:rPr>
          <w:rFonts w:ascii="Arial" w:hAnsi="Arial" w:cs="Arial"/>
          <w:bCs/>
        </w:rPr>
        <w:t xml:space="preserve">onsent authority may require upgrade of buildings) </w:t>
      </w:r>
      <w:r w:rsidR="00253A35" w:rsidRPr="00BD465C">
        <w:rPr>
          <w:rFonts w:ascii="Arial" w:hAnsi="Arial" w:cs="Arial"/>
          <w:bCs/>
        </w:rPr>
        <w:t xml:space="preserve">of the 2021 EP&amp;A Regulation </w:t>
      </w:r>
      <w:r w:rsidR="003E6BEC" w:rsidRPr="00BD465C">
        <w:rPr>
          <w:rFonts w:ascii="Arial" w:hAnsi="Arial" w:cs="Arial"/>
          <w:bCs/>
        </w:rPr>
        <w:t>not relevant</w:t>
      </w:r>
      <w:r w:rsidRPr="00BD465C">
        <w:rPr>
          <w:rFonts w:ascii="Arial" w:hAnsi="Arial" w:cs="Arial"/>
          <w:bCs/>
        </w:rPr>
        <w:t xml:space="preserve"> to the proposal.</w:t>
      </w:r>
    </w:p>
    <w:bookmarkEnd w:id="2"/>
    <w:p w14:paraId="636E7542" w14:textId="77777777" w:rsidR="00E0779A" w:rsidRPr="00BD465C" w:rsidRDefault="00E0779A" w:rsidP="005E6D0C">
      <w:pPr>
        <w:jc w:val="both"/>
        <w:rPr>
          <w:rFonts w:ascii="Arial" w:hAnsi="Arial" w:cs="Arial"/>
        </w:rPr>
      </w:pPr>
    </w:p>
    <w:p w14:paraId="561B1C0A" w14:textId="0B5061D6" w:rsidR="00011BAC" w:rsidRPr="00BD465C" w:rsidRDefault="00011BAC" w:rsidP="005E6D0C">
      <w:pPr>
        <w:pStyle w:val="ListParagraph"/>
        <w:numPr>
          <w:ilvl w:val="1"/>
          <w:numId w:val="1"/>
        </w:numPr>
        <w:tabs>
          <w:tab w:val="left" w:pos="709"/>
          <w:tab w:val="left" w:pos="1560"/>
        </w:tabs>
        <w:spacing w:before="120" w:after="0" w:line="240" w:lineRule="auto"/>
        <w:ind w:left="851" w:right="23" w:hanging="851"/>
        <w:contextualSpacing w:val="0"/>
        <w:jc w:val="both"/>
        <w:rPr>
          <w:rFonts w:ascii="Arial" w:hAnsi="Arial" w:cs="Arial"/>
          <w:b/>
          <w:lang w:eastAsia="en-AU"/>
        </w:rPr>
      </w:pPr>
      <w:r w:rsidRPr="00BD465C">
        <w:rPr>
          <w:rFonts w:ascii="Arial" w:hAnsi="Arial" w:cs="Arial"/>
          <w:b/>
          <w:lang w:eastAsia="en-AU"/>
        </w:rPr>
        <w:t>S</w:t>
      </w:r>
      <w:r w:rsidR="00142C8E" w:rsidRPr="00BD465C">
        <w:rPr>
          <w:rFonts w:ascii="Arial" w:hAnsi="Arial" w:cs="Arial"/>
          <w:b/>
          <w:lang w:eastAsia="en-AU"/>
        </w:rPr>
        <w:t xml:space="preserve">ection </w:t>
      </w:r>
      <w:r w:rsidRPr="00BD465C">
        <w:rPr>
          <w:rFonts w:ascii="Arial" w:hAnsi="Arial" w:cs="Arial"/>
          <w:b/>
          <w:lang w:eastAsia="en-AU"/>
        </w:rPr>
        <w:t>4.15(1)(b) - Likely Impacts of Development</w:t>
      </w:r>
    </w:p>
    <w:p w14:paraId="690F80D3" w14:textId="77777777" w:rsidR="00011BAC" w:rsidRPr="00BD465C" w:rsidRDefault="00011BAC" w:rsidP="005E6D0C">
      <w:pPr>
        <w:pStyle w:val="Heading3"/>
        <w:spacing w:before="0"/>
        <w:jc w:val="both"/>
        <w:rPr>
          <w:rFonts w:ascii="Arial" w:hAnsi="Arial" w:cs="Arial"/>
          <w:b/>
          <w:color w:val="auto"/>
          <w:sz w:val="22"/>
          <w:szCs w:val="22"/>
        </w:rPr>
      </w:pPr>
    </w:p>
    <w:p w14:paraId="12CE1B09" w14:textId="2CACED33" w:rsidR="00011BAC" w:rsidRPr="00BD465C" w:rsidRDefault="00D1784E" w:rsidP="005E6D0C">
      <w:pPr>
        <w:spacing w:after="0" w:line="240" w:lineRule="auto"/>
        <w:jc w:val="both"/>
        <w:rPr>
          <w:rFonts w:ascii="Arial" w:hAnsi="Arial" w:cs="Arial"/>
          <w:color w:val="000000"/>
          <w:shd w:val="clear" w:color="auto" w:fill="FFFFFF"/>
          <w:lang w:eastAsia="en-AU"/>
        </w:rPr>
      </w:pPr>
      <w:r w:rsidRPr="00BD465C">
        <w:rPr>
          <w:rFonts w:ascii="Arial" w:hAnsi="Arial" w:cs="Arial"/>
          <w:color w:val="000000"/>
          <w:shd w:val="clear" w:color="auto" w:fill="FFFFFF"/>
          <w:lang w:eastAsia="en-AU"/>
        </w:rPr>
        <w:t xml:space="preserve">The likely impacts of </w:t>
      </w:r>
      <w:r w:rsidR="00F62E85">
        <w:rPr>
          <w:rFonts w:ascii="Arial" w:hAnsi="Arial" w:cs="Arial"/>
          <w:color w:val="000000"/>
          <w:shd w:val="clear" w:color="auto" w:fill="FFFFFF"/>
          <w:lang w:eastAsia="en-AU"/>
        </w:rPr>
        <w:t>the</w:t>
      </w:r>
      <w:r w:rsidRPr="00BD465C">
        <w:rPr>
          <w:rFonts w:ascii="Arial" w:hAnsi="Arial" w:cs="Arial"/>
          <w:color w:val="000000"/>
          <w:shd w:val="clear" w:color="auto" w:fill="FFFFFF"/>
          <w:lang w:eastAsia="en-AU"/>
        </w:rPr>
        <w:t xml:space="preserve"> development, including environmental impacts on both the natural and built environments, and social and economic impacts in the locality must be considered. </w:t>
      </w:r>
      <w:r w:rsidR="00003006" w:rsidRPr="00BD465C">
        <w:rPr>
          <w:rFonts w:ascii="Arial" w:hAnsi="Arial" w:cs="Arial"/>
          <w:color w:val="000000"/>
          <w:shd w:val="clear" w:color="auto" w:fill="FFFFFF"/>
          <w:lang w:eastAsia="en-AU"/>
        </w:rPr>
        <w:t>In this regard, p</w:t>
      </w:r>
      <w:r w:rsidR="00011BAC" w:rsidRPr="00BD465C">
        <w:rPr>
          <w:rFonts w:ascii="Arial" w:hAnsi="Arial" w:cs="Arial"/>
          <w:color w:val="000000"/>
          <w:shd w:val="clear" w:color="auto" w:fill="FFFFFF"/>
          <w:lang w:eastAsia="en-AU"/>
        </w:rPr>
        <w:t>otential impacts related to the proposal have been considered in response to SEPPs, LEP and DCP controls</w:t>
      </w:r>
      <w:r w:rsidR="00003006" w:rsidRPr="00BD465C">
        <w:rPr>
          <w:rFonts w:ascii="Arial" w:hAnsi="Arial" w:cs="Arial"/>
          <w:color w:val="000000"/>
          <w:shd w:val="clear" w:color="auto" w:fill="FFFFFF"/>
          <w:lang w:eastAsia="en-AU"/>
        </w:rPr>
        <w:t xml:space="preserve"> outlined above</w:t>
      </w:r>
      <w:r w:rsidR="00120661" w:rsidRPr="00BD465C">
        <w:rPr>
          <w:rFonts w:ascii="Arial" w:hAnsi="Arial" w:cs="Arial"/>
          <w:color w:val="000000"/>
          <w:shd w:val="clear" w:color="auto" w:fill="FFFFFF"/>
          <w:lang w:eastAsia="en-AU"/>
        </w:rPr>
        <w:t xml:space="preserve"> and the Key Issues section below</w:t>
      </w:r>
      <w:r w:rsidR="00011BAC" w:rsidRPr="00BD465C">
        <w:rPr>
          <w:rFonts w:ascii="Arial" w:hAnsi="Arial" w:cs="Arial"/>
          <w:color w:val="000000"/>
          <w:shd w:val="clear" w:color="auto" w:fill="FFFFFF"/>
          <w:lang w:eastAsia="en-AU"/>
        </w:rPr>
        <w:t xml:space="preserve">. </w:t>
      </w:r>
    </w:p>
    <w:p w14:paraId="695D1082" w14:textId="1EEF288C" w:rsidR="001D0A85" w:rsidRPr="00BD465C" w:rsidRDefault="001D0A85" w:rsidP="005E6D0C">
      <w:pPr>
        <w:spacing w:after="0" w:line="240" w:lineRule="auto"/>
        <w:jc w:val="both"/>
        <w:rPr>
          <w:rFonts w:ascii="Arial" w:hAnsi="Arial" w:cs="Arial"/>
          <w:color w:val="000000"/>
          <w:shd w:val="clear" w:color="auto" w:fill="FFFFFF"/>
          <w:lang w:eastAsia="en-AU"/>
        </w:rPr>
      </w:pPr>
    </w:p>
    <w:p w14:paraId="1AD05D67" w14:textId="13D0CC49" w:rsidR="00011BAC" w:rsidRPr="00BD465C" w:rsidRDefault="00011BAC" w:rsidP="005E6D0C">
      <w:pPr>
        <w:spacing w:after="0" w:line="240" w:lineRule="auto"/>
        <w:jc w:val="both"/>
        <w:rPr>
          <w:rFonts w:ascii="Arial" w:eastAsia="Calibri" w:hAnsi="Arial" w:cs="Arial"/>
        </w:rPr>
      </w:pPr>
      <w:r w:rsidRPr="00BD465C">
        <w:rPr>
          <w:rFonts w:ascii="Arial" w:eastAsia="Calibri" w:hAnsi="Arial" w:cs="Arial"/>
        </w:rPr>
        <w:t>The consideration of impacts on the natural and built environments includes</w:t>
      </w:r>
      <w:r w:rsidR="00B20701" w:rsidRPr="00BD465C">
        <w:rPr>
          <w:rFonts w:ascii="Arial" w:eastAsia="Calibri" w:hAnsi="Arial" w:cs="Arial"/>
        </w:rPr>
        <w:t xml:space="preserve"> the following</w:t>
      </w:r>
      <w:r w:rsidRPr="00BD465C">
        <w:rPr>
          <w:rFonts w:ascii="Arial" w:eastAsia="Calibri" w:hAnsi="Arial" w:cs="Arial"/>
        </w:rPr>
        <w:t>:</w:t>
      </w:r>
    </w:p>
    <w:p w14:paraId="23DD315D" w14:textId="77777777" w:rsidR="001D0A85" w:rsidRPr="00BD465C" w:rsidRDefault="001D0A85" w:rsidP="005E6D0C">
      <w:pPr>
        <w:spacing w:after="0" w:line="240" w:lineRule="auto"/>
        <w:jc w:val="both"/>
        <w:rPr>
          <w:rFonts w:ascii="Arial" w:eastAsia="Calibri" w:hAnsi="Arial" w:cs="Arial"/>
        </w:rPr>
      </w:pPr>
    </w:p>
    <w:p w14:paraId="126ADA9B" w14:textId="77777777" w:rsidR="003C1D90" w:rsidRDefault="003C1D90" w:rsidP="005E6D0C">
      <w:pPr>
        <w:spacing w:after="0" w:line="240" w:lineRule="auto"/>
        <w:jc w:val="both"/>
        <w:rPr>
          <w:rFonts w:ascii="Arial" w:hAnsi="Arial" w:cs="Arial"/>
          <w:color w:val="000000"/>
          <w:shd w:val="clear" w:color="auto" w:fill="FFFFFF"/>
          <w:lang w:eastAsia="en-AU"/>
        </w:rPr>
      </w:pPr>
    </w:p>
    <w:p w14:paraId="7EEB21AA" w14:textId="77777777" w:rsidR="003C1D90" w:rsidRDefault="003C1D90" w:rsidP="005E6D0C">
      <w:pPr>
        <w:spacing w:after="0" w:line="240" w:lineRule="auto"/>
        <w:jc w:val="both"/>
        <w:rPr>
          <w:rFonts w:ascii="Arial" w:hAnsi="Arial" w:cs="Arial"/>
          <w:color w:val="000000"/>
          <w:shd w:val="clear" w:color="auto" w:fill="FFFFFF"/>
          <w:lang w:eastAsia="en-AU"/>
        </w:rPr>
      </w:pPr>
    </w:p>
    <w:p w14:paraId="1B061AB2" w14:textId="77777777" w:rsidR="003C1D90" w:rsidRDefault="003C1D90" w:rsidP="005E6D0C">
      <w:pPr>
        <w:spacing w:after="0" w:line="240" w:lineRule="auto"/>
        <w:jc w:val="both"/>
        <w:rPr>
          <w:rFonts w:ascii="Arial" w:hAnsi="Arial" w:cs="Arial"/>
          <w:color w:val="000000"/>
          <w:shd w:val="clear" w:color="auto" w:fill="FFFFFF"/>
          <w:lang w:eastAsia="en-AU"/>
        </w:rPr>
      </w:pPr>
    </w:p>
    <w:p w14:paraId="4D534C4D" w14:textId="3A5CF3EA" w:rsidR="001D08B9" w:rsidRPr="00BD465C" w:rsidRDefault="00011BAC" w:rsidP="005E6D0C">
      <w:pPr>
        <w:spacing w:after="0" w:line="240" w:lineRule="auto"/>
        <w:jc w:val="both"/>
        <w:rPr>
          <w:rFonts w:ascii="Arial" w:hAnsi="Arial" w:cs="Arial"/>
          <w:color w:val="000000"/>
          <w:shd w:val="clear" w:color="auto" w:fill="FFFFFF"/>
          <w:lang w:eastAsia="en-AU"/>
        </w:rPr>
      </w:pPr>
      <w:r w:rsidRPr="00BD465C">
        <w:rPr>
          <w:rFonts w:ascii="Arial" w:hAnsi="Arial" w:cs="Arial"/>
          <w:color w:val="000000"/>
          <w:shd w:val="clear" w:color="auto" w:fill="FFFFFF"/>
          <w:lang w:eastAsia="en-AU"/>
        </w:rPr>
        <w:t>Context and setting</w:t>
      </w:r>
      <w:r w:rsidR="008C08A9" w:rsidRPr="00BD465C">
        <w:rPr>
          <w:rFonts w:ascii="Arial" w:hAnsi="Arial" w:cs="Arial"/>
          <w:color w:val="000000"/>
          <w:shd w:val="clear" w:color="auto" w:fill="FFFFFF"/>
          <w:lang w:eastAsia="en-AU"/>
        </w:rPr>
        <w:t xml:space="preserve"> </w:t>
      </w:r>
    </w:p>
    <w:p w14:paraId="6BC4AE79" w14:textId="77777777" w:rsidR="008C08A9" w:rsidRPr="00BD465C" w:rsidRDefault="008C08A9" w:rsidP="005E6D0C">
      <w:pPr>
        <w:spacing w:after="0" w:line="240" w:lineRule="auto"/>
        <w:jc w:val="both"/>
        <w:rPr>
          <w:rFonts w:ascii="Arial" w:hAnsi="Arial" w:cs="Arial"/>
          <w:color w:val="000000"/>
          <w:shd w:val="clear" w:color="auto" w:fill="FFFFFF"/>
          <w:lang w:eastAsia="en-AU"/>
        </w:rPr>
      </w:pPr>
    </w:p>
    <w:p w14:paraId="356A7572" w14:textId="6F0BFE75" w:rsidR="001D08B9" w:rsidRPr="00BD465C" w:rsidRDefault="001D08B9" w:rsidP="005E6D0C">
      <w:pPr>
        <w:pStyle w:val="ListParagraph"/>
        <w:numPr>
          <w:ilvl w:val="0"/>
          <w:numId w:val="6"/>
        </w:numPr>
        <w:spacing w:after="0" w:line="240" w:lineRule="auto"/>
        <w:jc w:val="both"/>
        <w:rPr>
          <w:rFonts w:ascii="Arial" w:hAnsi="Arial" w:cs="Arial"/>
          <w:color w:val="000000"/>
          <w:shd w:val="clear" w:color="auto" w:fill="FFFFFF"/>
          <w:lang w:eastAsia="en-AU"/>
        </w:rPr>
      </w:pPr>
      <w:r w:rsidRPr="00BD465C">
        <w:rPr>
          <w:rFonts w:ascii="Arial" w:hAnsi="Arial" w:cs="Arial"/>
          <w:color w:val="000000"/>
          <w:shd w:val="clear" w:color="auto" w:fill="FFFFFF"/>
          <w:lang w:eastAsia="en-AU"/>
        </w:rPr>
        <w:t xml:space="preserve">The proposal is considered to be consistent with the approved and future expected development in the locality. The Airside </w:t>
      </w:r>
      <w:r w:rsidR="000C305B" w:rsidRPr="00BD465C">
        <w:rPr>
          <w:rFonts w:ascii="Arial" w:hAnsi="Arial" w:cs="Arial"/>
          <w:color w:val="000000"/>
          <w:shd w:val="clear" w:color="auto" w:fill="FFFFFF"/>
          <w:lang w:eastAsia="en-AU"/>
        </w:rPr>
        <w:t>B</w:t>
      </w:r>
      <w:r w:rsidRPr="00BD465C">
        <w:rPr>
          <w:rFonts w:ascii="Arial" w:hAnsi="Arial" w:cs="Arial"/>
          <w:color w:val="000000"/>
          <w:shd w:val="clear" w:color="auto" w:fill="FFFFFF"/>
          <w:lang w:eastAsia="en-AU"/>
        </w:rPr>
        <w:t xml:space="preserve">usiness </w:t>
      </w:r>
      <w:r w:rsidR="000C305B" w:rsidRPr="00BD465C">
        <w:rPr>
          <w:rFonts w:ascii="Arial" w:hAnsi="Arial" w:cs="Arial"/>
          <w:color w:val="000000"/>
          <w:shd w:val="clear" w:color="auto" w:fill="FFFFFF"/>
          <w:lang w:eastAsia="en-AU"/>
        </w:rPr>
        <w:t>P</w:t>
      </w:r>
      <w:r w:rsidRPr="00BD465C">
        <w:rPr>
          <w:rFonts w:ascii="Arial" w:hAnsi="Arial" w:cs="Arial"/>
          <w:color w:val="000000"/>
          <w:shd w:val="clear" w:color="auto" w:fill="FFFFFF"/>
          <w:lang w:eastAsia="en-AU"/>
        </w:rPr>
        <w:t xml:space="preserve">ark is an appropriate setting for a development of this scale given the availability of servicing, infrastructure and connectivity to </w:t>
      </w:r>
      <w:r w:rsidR="00F62E85">
        <w:rPr>
          <w:rFonts w:ascii="Arial" w:hAnsi="Arial" w:cs="Arial"/>
          <w:color w:val="000000"/>
          <w:shd w:val="clear" w:color="auto" w:fill="FFFFFF"/>
          <w:lang w:eastAsia="en-AU"/>
        </w:rPr>
        <w:t xml:space="preserve">the </w:t>
      </w:r>
      <w:r w:rsidRPr="00BD465C">
        <w:rPr>
          <w:rFonts w:ascii="Arial" w:hAnsi="Arial" w:cs="Arial"/>
          <w:color w:val="000000"/>
          <w:shd w:val="clear" w:color="auto" w:fill="FFFFFF"/>
          <w:lang w:eastAsia="en-AU"/>
        </w:rPr>
        <w:t>key transport corridor</w:t>
      </w:r>
      <w:r w:rsidR="000C305B" w:rsidRPr="00BD465C">
        <w:rPr>
          <w:rFonts w:ascii="Arial" w:hAnsi="Arial" w:cs="Arial"/>
          <w:color w:val="000000"/>
          <w:shd w:val="clear" w:color="auto" w:fill="FFFFFF"/>
          <w:lang w:eastAsia="en-AU"/>
        </w:rPr>
        <w:t xml:space="preserve"> of</w:t>
      </w:r>
      <w:r w:rsidR="00BA7D17" w:rsidRPr="00BD465C">
        <w:rPr>
          <w:rFonts w:ascii="Arial" w:hAnsi="Arial" w:cs="Arial"/>
          <w:color w:val="000000"/>
          <w:shd w:val="clear" w:color="auto" w:fill="FFFFFF"/>
          <w:lang w:eastAsia="en-AU"/>
        </w:rPr>
        <w:t xml:space="preserve"> </w:t>
      </w:r>
      <w:r w:rsidRPr="00BD465C">
        <w:rPr>
          <w:rFonts w:ascii="Arial" w:hAnsi="Arial" w:cs="Arial"/>
          <w:color w:val="000000"/>
          <w:shd w:val="clear" w:color="auto" w:fill="FFFFFF"/>
          <w:lang w:eastAsia="en-AU"/>
        </w:rPr>
        <w:t xml:space="preserve">the New England Highway. </w:t>
      </w:r>
    </w:p>
    <w:p w14:paraId="7D98A954" w14:textId="39B9A02B" w:rsidR="00BA7D17" w:rsidRPr="00BD465C" w:rsidRDefault="00BA7D17" w:rsidP="005E6D0C">
      <w:pPr>
        <w:pStyle w:val="ListParagraph"/>
        <w:spacing w:after="0" w:line="240" w:lineRule="auto"/>
        <w:jc w:val="both"/>
        <w:rPr>
          <w:rFonts w:ascii="Arial" w:hAnsi="Arial" w:cs="Arial"/>
          <w:color w:val="000000"/>
          <w:shd w:val="clear" w:color="auto" w:fill="FFFFFF"/>
          <w:lang w:eastAsia="en-AU"/>
        </w:rPr>
      </w:pPr>
    </w:p>
    <w:p w14:paraId="21425F79" w14:textId="2D894C23" w:rsidR="00BA7D17" w:rsidRDefault="00BA7D17" w:rsidP="003C1D90">
      <w:pPr>
        <w:pStyle w:val="ListParagraph"/>
        <w:numPr>
          <w:ilvl w:val="0"/>
          <w:numId w:val="6"/>
        </w:numPr>
        <w:spacing w:after="0" w:line="240" w:lineRule="auto"/>
        <w:jc w:val="both"/>
        <w:rPr>
          <w:rFonts w:ascii="Arial" w:hAnsi="Arial" w:cs="Arial"/>
          <w:color w:val="000000"/>
          <w:shd w:val="clear" w:color="auto" w:fill="FFFFFF"/>
          <w:lang w:eastAsia="en-AU"/>
        </w:rPr>
      </w:pPr>
      <w:r w:rsidRPr="00BD465C">
        <w:rPr>
          <w:rFonts w:ascii="Arial" w:hAnsi="Arial" w:cs="Arial"/>
          <w:color w:val="000000"/>
          <w:shd w:val="clear" w:color="auto" w:fill="FFFFFF"/>
          <w:lang w:eastAsia="en-AU"/>
        </w:rPr>
        <w:t xml:space="preserve">The design of the proposed development and the site layout is </w:t>
      </w:r>
      <w:r w:rsidR="00477A90" w:rsidRPr="00BD465C">
        <w:rPr>
          <w:rFonts w:ascii="Arial" w:hAnsi="Arial" w:cs="Arial"/>
          <w:color w:val="000000"/>
          <w:shd w:val="clear" w:color="auto" w:fill="FFFFFF"/>
          <w:lang w:eastAsia="en-AU"/>
        </w:rPr>
        <w:t>co</w:t>
      </w:r>
      <w:r w:rsidR="003B3BEC">
        <w:rPr>
          <w:rFonts w:ascii="Arial" w:hAnsi="Arial" w:cs="Arial"/>
          <w:color w:val="000000"/>
          <w:shd w:val="clear" w:color="auto" w:fill="FFFFFF"/>
          <w:lang w:eastAsia="en-AU"/>
        </w:rPr>
        <w:t>nsidered suitable for the site and will be compatible with future development.</w:t>
      </w:r>
    </w:p>
    <w:p w14:paraId="4B86E126" w14:textId="77777777" w:rsidR="003C1D90" w:rsidRPr="003C1D90" w:rsidRDefault="003C1D90" w:rsidP="003C1D90">
      <w:pPr>
        <w:pStyle w:val="ListParagraph"/>
        <w:rPr>
          <w:rFonts w:ascii="Arial" w:hAnsi="Arial" w:cs="Arial"/>
          <w:color w:val="000000"/>
          <w:shd w:val="clear" w:color="auto" w:fill="FFFFFF"/>
          <w:lang w:eastAsia="en-AU"/>
        </w:rPr>
      </w:pPr>
    </w:p>
    <w:p w14:paraId="4C520586" w14:textId="77777777" w:rsidR="00011BAC" w:rsidRPr="00BD465C" w:rsidRDefault="00011BAC" w:rsidP="005E6D0C">
      <w:pPr>
        <w:pStyle w:val="ListParagraph"/>
        <w:spacing w:after="0" w:line="240" w:lineRule="auto"/>
        <w:jc w:val="both"/>
        <w:rPr>
          <w:rFonts w:ascii="Arial" w:hAnsi="Arial" w:cs="Arial"/>
          <w:color w:val="000000"/>
          <w:shd w:val="clear" w:color="auto" w:fill="FFFFFF"/>
          <w:lang w:eastAsia="en-AU"/>
        </w:rPr>
      </w:pPr>
    </w:p>
    <w:p w14:paraId="79860332" w14:textId="0E3FB57B" w:rsidR="00645FF3" w:rsidRPr="00BD465C" w:rsidRDefault="00011BAC" w:rsidP="005E6D0C">
      <w:p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Access and traffic</w:t>
      </w:r>
      <w:r w:rsidR="00645FF3" w:rsidRPr="00BD465C">
        <w:rPr>
          <w:rFonts w:ascii="Arial" w:hAnsi="Arial" w:cs="Arial"/>
          <w:shd w:val="clear" w:color="auto" w:fill="FFFFFF"/>
          <w:lang w:eastAsia="en-AU"/>
        </w:rPr>
        <w:t xml:space="preserve"> </w:t>
      </w:r>
    </w:p>
    <w:p w14:paraId="650265D1" w14:textId="77777777" w:rsidR="00645FF3" w:rsidRPr="00BD465C" w:rsidRDefault="00645FF3" w:rsidP="005E6D0C">
      <w:pPr>
        <w:spacing w:after="0" w:line="240" w:lineRule="auto"/>
        <w:jc w:val="both"/>
        <w:rPr>
          <w:rFonts w:ascii="Arial" w:hAnsi="Arial" w:cs="Arial"/>
          <w:shd w:val="clear" w:color="auto" w:fill="FFFFFF"/>
          <w:lang w:eastAsia="en-AU"/>
        </w:rPr>
      </w:pPr>
    </w:p>
    <w:p w14:paraId="01AAB3C2" w14:textId="5ADB2984" w:rsidR="00011BAC" w:rsidRPr="00BD465C" w:rsidRDefault="00C933E5" w:rsidP="005E6D0C">
      <w:pPr>
        <w:pStyle w:val="ListParagraph"/>
        <w:numPr>
          <w:ilvl w:val="0"/>
          <w:numId w:val="7"/>
        </w:num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The proposal was referred to Transport for NSW under Schedul</w:t>
      </w:r>
      <w:r w:rsidR="009035D2" w:rsidRPr="00BD465C">
        <w:rPr>
          <w:rFonts w:ascii="Arial" w:hAnsi="Arial" w:cs="Arial"/>
          <w:shd w:val="clear" w:color="auto" w:fill="FFFFFF"/>
          <w:lang w:eastAsia="en-AU"/>
        </w:rPr>
        <w:t xml:space="preserve">e </w:t>
      </w:r>
      <w:r w:rsidR="00F62E85">
        <w:rPr>
          <w:rFonts w:ascii="Arial" w:hAnsi="Arial" w:cs="Arial"/>
          <w:shd w:val="clear" w:color="auto" w:fill="FFFFFF"/>
          <w:lang w:eastAsia="en-AU"/>
        </w:rPr>
        <w:t>3</w:t>
      </w:r>
      <w:r w:rsidR="009035D2" w:rsidRPr="00BD465C">
        <w:rPr>
          <w:rFonts w:ascii="Arial" w:hAnsi="Arial" w:cs="Arial"/>
          <w:shd w:val="clear" w:color="auto" w:fill="FFFFFF"/>
          <w:lang w:eastAsia="en-AU"/>
        </w:rPr>
        <w:t xml:space="preserve"> of the SEPP (Transport and I</w:t>
      </w:r>
      <w:r w:rsidRPr="00BD465C">
        <w:rPr>
          <w:rFonts w:ascii="Arial" w:hAnsi="Arial" w:cs="Arial"/>
          <w:shd w:val="clear" w:color="auto" w:fill="FFFFFF"/>
          <w:lang w:eastAsia="en-AU"/>
        </w:rPr>
        <w:t xml:space="preserve">nfrastructure) </w:t>
      </w:r>
      <w:r w:rsidR="009035D2" w:rsidRPr="00BD465C">
        <w:rPr>
          <w:rFonts w:ascii="Arial" w:hAnsi="Arial" w:cs="Arial"/>
          <w:shd w:val="clear" w:color="auto" w:fill="FFFFFF"/>
          <w:lang w:eastAsia="en-AU"/>
        </w:rPr>
        <w:t>2021</w:t>
      </w:r>
      <w:r w:rsidR="00810C55" w:rsidRPr="00BD465C">
        <w:rPr>
          <w:rFonts w:ascii="Arial" w:hAnsi="Arial" w:cs="Arial"/>
          <w:shd w:val="clear" w:color="auto" w:fill="FFFFFF"/>
          <w:lang w:eastAsia="en-AU"/>
        </w:rPr>
        <w:t xml:space="preserve"> </w:t>
      </w:r>
      <w:r w:rsidR="002E7760" w:rsidRPr="00BD465C">
        <w:rPr>
          <w:rFonts w:ascii="Arial" w:hAnsi="Arial" w:cs="Arial"/>
          <w:shd w:val="clear" w:color="auto" w:fill="FFFFFF"/>
          <w:lang w:eastAsia="en-AU"/>
        </w:rPr>
        <w:t>wherein no objections were raised or requirements for conditions.</w:t>
      </w:r>
    </w:p>
    <w:p w14:paraId="0EBA6E36" w14:textId="77777777" w:rsidR="00C933E5" w:rsidRPr="00BD465C" w:rsidRDefault="00C933E5" w:rsidP="005E6D0C">
      <w:pPr>
        <w:pStyle w:val="ListParagraph"/>
        <w:jc w:val="both"/>
        <w:rPr>
          <w:rFonts w:ascii="Arial" w:hAnsi="Arial" w:cs="Arial"/>
          <w:shd w:val="clear" w:color="auto" w:fill="FFFFFF"/>
          <w:lang w:eastAsia="en-AU"/>
        </w:rPr>
      </w:pPr>
    </w:p>
    <w:p w14:paraId="7F41E4BE" w14:textId="2D8B50C7" w:rsidR="00C933E5" w:rsidRPr="00BD465C" w:rsidRDefault="00C933E5" w:rsidP="005E6D0C">
      <w:pPr>
        <w:pStyle w:val="ListParagraph"/>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Consideration of the traffic and access report raised no concerns and Council is satisfied that there is adequate access and circulation area available on site for the intended vehicular movements.</w:t>
      </w:r>
      <w:r w:rsidR="00810C55" w:rsidRPr="00BD465C">
        <w:rPr>
          <w:rFonts w:ascii="Arial" w:hAnsi="Arial" w:cs="Arial"/>
          <w:shd w:val="clear" w:color="auto" w:fill="FFFFFF"/>
          <w:lang w:eastAsia="en-AU"/>
        </w:rPr>
        <w:t xml:space="preserve"> </w:t>
      </w:r>
    </w:p>
    <w:p w14:paraId="3155C4E3" w14:textId="615781DF" w:rsidR="00BC3ED0" w:rsidRDefault="00BC3ED0" w:rsidP="005E6D0C">
      <w:pPr>
        <w:spacing w:after="0" w:line="240" w:lineRule="auto"/>
        <w:jc w:val="both"/>
        <w:rPr>
          <w:rFonts w:ascii="Arial" w:hAnsi="Arial" w:cs="Arial"/>
          <w:color w:val="000000"/>
          <w:shd w:val="clear" w:color="auto" w:fill="FFFFFF"/>
          <w:lang w:eastAsia="en-AU"/>
        </w:rPr>
      </w:pPr>
    </w:p>
    <w:p w14:paraId="4EE86483" w14:textId="77777777" w:rsidR="00BC3ED0" w:rsidRDefault="00BC3ED0" w:rsidP="005E6D0C">
      <w:pPr>
        <w:spacing w:after="0" w:line="240" w:lineRule="auto"/>
        <w:jc w:val="both"/>
        <w:rPr>
          <w:rFonts w:ascii="Arial" w:hAnsi="Arial" w:cs="Arial"/>
          <w:color w:val="000000"/>
          <w:shd w:val="clear" w:color="auto" w:fill="FFFFFF"/>
          <w:lang w:eastAsia="en-AU"/>
        </w:rPr>
      </w:pPr>
    </w:p>
    <w:p w14:paraId="06A5D377" w14:textId="3C16B9F3" w:rsidR="00BE72C6" w:rsidRPr="00BD465C" w:rsidRDefault="00BE72C6" w:rsidP="005E6D0C">
      <w:pPr>
        <w:spacing w:after="0" w:line="240" w:lineRule="auto"/>
        <w:jc w:val="both"/>
        <w:rPr>
          <w:rFonts w:ascii="Arial" w:hAnsi="Arial" w:cs="Arial"/>
          <w:color w:val="000000"/>
          <w:shd w:val="clear" w:color="auto" w:fill="FFFFFF"/>
          <w:lang w:eastAsia="en-AU"/>
        </w:rPr>
      </w:pPr>
      <w:r w:rsidRPr="00BD465C">
        <w:rPr>
          <w:rFonts w:ascii="Arial" w:hAnsi="Arial" w:cs="Arial"/>
          <w:color w:val="000000"/>
          <w:shd w:val="clear" w:color="auto" w:fill="FFFFFF"/>
          <w:lang w:eastAsia="en-AU"/>
        </w:rPr>
        <w:t>Public Domai</w:t>
      </w:r>
      <w:r w:rsidR="00011BAC" w:rsidRPr="00BD465C">
        <w:rPr>
          <w:rFonts w:ascii="Arial" w:hAnsi="Arial" w:cs="Arial"/>
          <w:color w:val="000000"/>
          <w:shd w:val="clear" w:color="auto" w:fill="FFFFFF"/>
          <w:lang w:eastAsia="en-AU"/>
        </w:rPr>
        <w:t>n</w:t>
      </w:r>
      <w:r w:rsidRPr="00BD465C">
        <w:rPr>
          <w:rFonts w:ascii="Arial" w:hAnsi="Arial" w:cs="Arial"/>
          <w:color w:val="000000"/>
          <w:shd w:val="clear" w:color="auto" w:fill="FFFFFF"/>
          <w:lang w:eastAsia="en-AU"/>
        </w:rPr>
        <w:t xml:space="preserve"> </w:t>
      </w:r>
    </w:p>
    <w:p w14:paraId="4D11F751" w14:textId="77777777" w:rsidR="00BE72C6" w:rsidRPr="00BD465C" w:rsidRDefault="00BE72C6" w:rsidP="005E6D0C">
      <w:pPr>
        <w:spacing w:after="0" w:line="240" w:lineRule="auto"/>
        <w:jc w:val="both"/>
        <w:rPr>
          <w:rFonts w:ascii="Arial" w:hAnsi="Arial" w:cs="Arial"/>
          <w:color w:val="000000"/>
          <w:shd w:val="clear" w:color="auto" w:fill="FFFFFF"/>
          <w:lang w:eastAsia="en-AU"/>
        </w:rPr>
      </w:pPr>
    </w:p>
    <w:p w14:paraId="38E91222" w14:textId="045BB3EB" w:rsidR="001C06F8" w:rsidRPr="00BD465C" w:rsidRDefault="001C06F8" w:rsidP="005E6D0C">
      <w:pPr>
        <w:pStyle w:val="ListParagraph"/>
        <w:numPr>
          <w:ilvl w:val="0"/>
          <w:numId w:val="7"/>
        </w:numPr>
        <w:spacing w:after="0" w:line="240" w:lineRule="auto"/>
        <w:jc w:val="both"/>
        <w:rPr>
          <w:rFonts w:ascii="Arial" w:hAnsi="Arial" w:cs="Arial"/>
          <w:color w:val="000000"/>
          <w:shd w:val="clear" w:color="auto" w:fill="FFFFFF"/>
          <w:lang w:eastAsia="en-AU"/>
        </w:rPr>
      </w:pPr>
      <w:r w:rsidRPr="00BD465C">
        <w:rPr>
          <w:rFonts w:ascii="Arial" w:hAnsi="Arial" w:cs="Arial"/>
          <w:color w:val="000000"/>
          <w:shd w:val="clear" w:color="auto" w:fill="FFFFFF"/>
          <w:lang w:eastAsia="en-AU"/>
        </w:rPr>
        <w:t xml:space="preserve">The proposed building will not have an adverse visual impact on the </w:t>
      </w:r>
      <w:r w:rsidR="00CE7CF2" w:rsidRPr="00BD465C">
        <w:rPr>
          <w:rFonts w:ascii="Arial" w:hAnsi="Arial" w:cs="Arial"/>
          <w:color w:val="000000"/>
          <w:shd w:val="clear" w:color="auto" w:fill="FFFFFF"/>
          <w:lang w:eastAsia="en-AU"/>
        </w:rPr>
        <w:t xml:space="preserve">streetscape or the adjoining Airside Business Park. The design and materiality of the building is diverse and to be of a high finish that will complement future development. </w:t>
      </w:r>
    </w:p>
    <w:p w14:paraId="54F4C85B" w14:textId="4C83B51E" w:rsidR="00011BAC" w:rsidRPr="00BD465C" w:rsidRDefault="00011BAC" w:rsidP="005E6D0C">
      <w:pPr>
        <w:pStyle w:val="ListParagraph"/>
        <w:spacing w:after="0" w:line="240" w:lineRule="auto"/>
        <w:jc w:val="both"/>
        <w:rPr>
          <w:rFonts w:ascii="Arial" w:hAnsi="Arial" w:cs="Arial"/>
          <w:color w:val="000000"/>
          <w:shd w:val="clear" w:color="auto" w:fill="FFFFFF"/>
          <w:lang w:eastAsia="en-AU"/>
        </w:rPr>
      </w:pPr>
    </w:p>
    <w:p w14:paraId="73C829C5" w14:textId="756580BE" w:rsidR="00496B33" w:rsidRPr="00BD465C" w:rsidRDefault="00496B33" w:rsidP="005E6D0C">
      <w:pPr>
        <w:pStyle w:val="ListParagraph"/>
        <w:spacing w:after="0" w:line="240" w:lineRule="auto"/>
        <w:jc w:val="both"/>
        <w:rPr>
          <w:rFonts w:ascii="Arial" w:hAnsi="Arial" w:cs="Arial"/>
          <w:color w:val="000000"/>
          <w:shd w:val="clear" w:color="auto" w:fill="FFFFFF"/>
          <w:lang w:eastAsia="en-AU"/>
        </w:rPr>
      </w:pPr>
    </w:p>
    <w:p w14:paraId="7CCF0EFC" w14:textId="77777777" w:rsidR="008A2212" w:rsidRPr="00BD465C" w:rsidRDefault="008A2212" w:rsidP="005E6D0C">
      <w:pPr>
        <w:spacing w:after="0" w:line="240" w:lineRule="auto"/>
        <w:jc w:val="both"/>
        <w:rPr>
          <w:rFonts w:ascii="Arial" w:hAnsi="Arial" w:cs="Arial"/>
          <w:color w:val="000000"/>
          <w:shd w:val="clear" w:color="auto" w:fill="FFFFFF"/>
          <w:lang w:eastAsia="en-AU"/>
        </w:rPr>
      </w:pPr>
      <w:r w:rsidRPr="00BD465C">
        <w:rPr>
          <w:rFonts w:ascii="Arial" w:hAnsi="Arial" w:cs="Arial"/>
          <w:color w:val="000000"/>
          <w:shd w:val="clear" w:color="auto" w:fill="FFFFFF"/>
          <w:lang w:eastAsia="en-AU"/>
        </w:rPr>
        <w:t xml:space="preserve">Utilities </w:t>
      </w:r>
    </w:p>
    <w:p w14:paraId="067A6E43" w14:textId="77777777" w:rsidR="008A2212" w:rsidRPr="00BD465C" w:rsidRDefault="008A2212" w:rsidP="005E6D0C">
      <w:pPr>
        <w:spacing w:after="0" w:line="240" w:lineRule="auto"/>
        <w:jc w:val="both"/>
        <w:rPr>
          <w:rFonts w:ascii="Arial" w:hAnsi="Arial" w:cs="Arial"/>
          <w:color w:val="000000"/>
          <w:shd w:val="clear" w:color="auto" w:fill="FFFFFF"/>
          <w:lang w:eastAsia="en-AU"/>
        </w:rPr>
      </w:pPr>
    </w:p>
    <w:p w14:paraId="086C71F8" w14:textId="4E1DCF6F" w:rsidR="00011BAC" w:rsidRDefault="00BA7D17" w:rsidP="005E6D0C">
      <w:pPr>
        <w:pStyle w:val="ListParagraph"/>
        <w:numPr>
          <w:ilvl w:val="0"/>
          <w:numId w:val="7"/>
        </w:numPr>
        <w:spacing w:after="0" w:line="240" w:lineRule="auto"/>
        <w:jc w:val="both"/>
        <w:rPr>
          <w:rFonts w:ascii="Arial" w:hAnsi="Arial" w:cs="Arial"/>
          <w:color w:val="000000"/>
          <w:shd w:val="clear" w:color="auto" w:fill="FFFFFF"/>
          <w:lang w:eastAsia="en-AU"/>
        </w:rPr>
      </w:pPr>
      <w:r w:rsidRPr="00BD465C">
        <w:rPr>
          <w:rFonts w:ascii="Arial" w:hAnsi="Arial" w:cs="Arial"/>
          <w:color w:val="000000"/>
          <w:shd w:val="clear" w:color="auto" w:fill="FFFFFF"/>
          <w:lang w:eastAsia="en-AU"/>
        </w:rPr>
        <w:t>The subject site has the availability to connect to all essential services and has legal and suitable vehicular access from both Waller Ave and Cameron Drive.</w:t>
      </w:r>
    </w:p>
    <w:p w14:paraId="0F9EAD19" w14:textId="0392ED6C" w:rsidR="00BA7D17" w:rsidRPr="001A2385" w:rsidRDefault="00BA7D17" w:rsidP="005E6D0C">
      <w:pPr>
        <w:jc w:val="both"/>
        <w:rPr>
          <w:rFonts w:ascii="Arial" w:hAnsi="Arial" w:cs="Arial"/>
          <w:color w:val="000000"/>
          <w:shd w:val="clear" w:color="auto" w:fill="FFFFFF"/>
          <w:lang w:eastAsia="en-AU"/>
        </w:rPr>
      </w:pPr>
    </w:p>
    <w:p w14:paraId="42B7533C" w14:textId="77777777" w:rsidR="00BA7D17" w:rsidRPr="00BD465C" w:rsidRDefault="00BA7D17" w:rsidP="005E6D0C">
      <w:pPr>
        <w:pStyle w:val="ListParagraph"/>
        <w:spacing w:after="0" w:line="240" w:lineRule="auto"/>
        <w:jc w:val="both"/>
        <w:rPr>
          <w:rFonts w:ascii="Arial" w:hAnsi="Arial" w:cs="Arial"/>
          <w:color w:val="000000"/>
          <w:shd w:val="clear" w:color="auto" w:fill="FFFFFF"/>
          <w:lang w:eastAsia="en-AU"/>
        </w:rPr>
      </w:pPr>
    </w:p>
    <w:p w14:paraId="5E1E06A3" w14:textId="77777777" w:rsidR="008A2212" w:rsidRPr="00BD465C" w:rsidRDefault="008A2212" w:rsidP="005E6D0C">
      <w:pPr>
        <w:spacing w:after="0" w:line="240" w:lineRule="auto"/>
        <w:jc w:val="both"/>
        <w:rPr>
          <w:rFonts w:ascii="Arial" w:hAnsi="Arial" w:cs="Arial"/>
          <w:color w:val="000000"/>
          <w:shd w:val="clear" w:color="auto" w:fill="FFFFFF"/>
          <w:lang w:eastAsia="en-AU"/>
        </w:rPr>
      </w:pPr>
      <w:r w:rsidRPr="00BD465C">
        <w:rPr>
          <w:rFonts w:ascii="Arial" w:hAnsi="Arial" w:cs="Arial"/>
          <w:color w:val="000000"/>
          <w:shd w:val="clear" w:color="auto" w:fill="FFFFFF"/>
          <w:lang w:eastAsia="en-AU"/>
        </w:rPr>
        <w:t>Heritage</w:t>
      </w:r>
    </w:p>
    <w:p w14:paraId="29BA6158" w14:textId="77777777" w:rsidR="00F87D5C" w:rsidRPr="00BD465C" w:rsidRDefault="00F87D5C" w:rsidP="005E6D0C">
      <w:pPr>
        <w:spacing w:beforeLines="40" w:before="96" w:afterLines="40" w:after="96"/>
        <w:jc w:val="both"/>
        <w:rPr>
          <w:rFonts w:ascii="Arial" w:hAnsi="Arial" w:cs="Arial"/>
        </w:rPr>
      </w:pPr>
    </w:p>
    <w:p w14:paraId="645FD9C6" w14:textId="569B9545" w:rsidR="00F87D5C" w:rsidRPr="00BD465C" w:rsidRDefault="00F87D5C" w:rsidP="005E6D0C">
      <w:pPr>
        <w:pStyle w:val="ListParagraph"/>
        <w:numPr>
          <w:ilvl w:val="0"/>
          <w:numId w:val="7"/>
        </w:numPr>
        <w:spacing w:beforeLines="40" w:before="96" w:afterLines="40" w:after="96"/>
        <w:jc w:val="both"/>
        <w:rPr>
          <w:rFonts w:ascii="Arial" w:hAnsi="Arial" w:cs="Arial"/>
        </w:rPr>
      </w:pPr>
      <w:r w:rsidRPr="00BD465C">
        <w:rPr>
          <w:rFonts w:ascii="Arial" w:hAnsi="Arial" w:cs="Arial"/>
        </w:rPr>
        <w:t xml:space="preserve">The site is not identified as a heritage item, does not lie within a heritage conservation area and is not within the curtilage of a heritage item. </w:t>
      </w:r>
    </w:p>
    <w:p w14:paraId="46494147" w14:textId="6683F626" w:rsidR="00F87D5C" w:rsidRPr="00BD465C" w:rsidRDefault="00F87D5C" w:rsidP="005E6D0C">
      <w:pPr>
        <w:pStyle w:val="ListParagraph"/>
        <w:numPr>
          <w:ilvl w:val="0"/>
          <w:numId w:val="7"/>
        </w:numPr>
        <w:spacing w:beforeLines="40" w:before="96" w:afterLines="40" w:after="96"/>
        <w:jc w:val="both"/>
        <w:rPr>
          <w:rFonts w:ascii="Arial" w:hAnsi="Arial" w:cs="Arial"/>
        </w:rPr>
      </w:pPr>
      <w:r w:rsidRPr="00BD465C">
        <w:rPr>
          <w:rFonts w:ascii="Arial" w:hAnsi="Arial" w:cs="Arial"/>
        </w:rPr>
        <w:t xml:space="preserve">There are no known Aboriginal heritage sites located on the site or in proximity. An AHIMS search was undertaken which found no nearby artefacts. </w:t>
      </w:r>
    </w:p>
    <w:p w14:paraId="035A12C5" w14:textId="77777777" w:rsidR="00F87D5C" w:rsidRPr="00BD465C" w:rsidRDefault="00F87D5C" w:rsidP="005E6D0C">
      <w:pPr>
        <w:pStyle w:val="ListParagraph"/>
        <w:numPr>
          <w:ilvl w:val="0"/>
          <w:numId w:val="7"/>
        </w:numPr>
        <w:spacing w:beforeLines="40" w:before="96" w:afterLines="40" w:after="96"/>
        <w:jc w:val="both"/>
        <w:rPr>
          <w:rFonts w:ascii="Arial" w:hAnsi="Arial" w:cs="Arial"/>
        </w:rPr>
      </w:pPr>
      <w:r w:rsidRPr="00BD465C">
        <w:rPr>
          <w:rFonts w:ascii="Arial" w:hAnsi="Arial" w:cs="Arial"/>
        </w:rPr>
        <w:t xml:space="preserve">The agricultural history of the site is sufficient evidence that the site is classified as ‘disturbed’ under the “Due Diligence Code of Practice for the Protection of Aboriginal Objects in NSW”. </w:t>
      </w:r>
    </w:p>
    <w:p w14:paraId="318EB81B" w14:textId="77777777" w:rsidR="00F87D5C" w:rsidRPr="00BD465C" w:rsidRDefault="00F87D5C" w:rsidP="005E6D0C">
      <w:pPr>
        <w:pStyle w:val="ListParagraph"/>
        <w:numPr>
          <w:ilvl w:val="0"/>
          <w:numId w:val="7"/>
        </w:numPr>
        <w:spacing w:beforeLines="40" w:before="96" w:afterLines="40" w:after="96"/>
        <w:jc w:val="both"/>
        <w:rPr>
          <w:rFonts w:ascii="Arial" w:hAnsi="Arial" w:cs="Arial"/>
        </w:rPr>
      </w:pPr>
      <w:r w:rsidRPr="00BD465C">
        <w:rPr>
          <w:rFonts w:ascii="Arial" w:hAnsi="Arial" w:cs="Arial"/>
        </w:rPr>
        <w:t xml:space="preserve">As a result of this, and the AHIMS search that has been carried out finding no nearby artefacts, it is determined that the project will have no impact on Aboriginal objects. </w:t>
      </w:r>
    </w:p>
    <w:p w14:paraId="665298D1" w14:textId="7CF76B78" w:rsidR="00032648" w:rsidRPr="00BD465C" w:rsidRDefault="00F87D5C" w:rsidP="005E6D0C">
      <w:pPr>
        <w:pStyle w:val="ListParagraph"/>
        <w:numPr>
          <w:ilvl w:val="0"/>
          <w:numId w:val="7"/>
        </w:numPr>
        <w:spacing w:after="0" w:line="240" w:lineRule="auto"/>
        <w:jc w:val="both"/>
        <w:rPr>
          <w:rFonts w:ascii="Arial" w:hAnsi="Arial" w:cs="Arial"/>
          <w:color w:val="000000"/>
          <w:shd w:val="clear" w:color="auto" w:fill="FFFFFF"/>
          <w:lang w:eastAsia="en-AU"/>
        </w:rPr>
      </w:pPr>
      <w:r w:rsidRPr="00BD465C">
        <w:rPr>
          <w:rFonts w:ascii="Arial" w:hAnsi="Arial" w:cs="Arial"/>
        </w:rPr>
        <w:t>As such, no further investigations are required.</w:t>
      </w:r>
    </w:p>
    <w:p w14:paraId="604361D4" w14:textId="77777777" w:rsidR="00011BAC" w:rsidRPr="00BD465C" w:rsidRDefault="00011BAC" w:rsidP="005E6D0C">
      <w:pPr>
        <w:pStyle w:val="ListParagraph"/>
        <w:spacing w:after="0" w:line="240" w:lineRule="auto"/>
        <w:jc w:val="both"/>
        <w:rPr>
          <w:rFonts w:ascii="Arial" w:hAnsi="Arial" w:cs="Arial"/>
          <w:color w:val="000000"/>
          <w:shd w:val="clear" w:color="auto" w:fill="FFFFFF"/>
          <w:lang w:eastAsia="en-AU"/>
        </w:rPr>
      </w:pPr>
    </w:p>
    <w:p w14:paraId="12B49499" w14:textId="7B31CE1D" w:rsidR="00C042E8" w:rsidRPr="00BD465C" w:rsidRDefault="00F61431" w:rsidP="005E6D0C">
      <w:p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Other land resources</w:t>
      </w:r>
    </w:p>
    <w:p w14:paraId="40BD2512" w14:textId="77777777" w:rsidR="00C042E8" w:rsidRPr="00BD465C" w:rsidRDefault="00C042E8" w:rsidP="005E6D0C">
      <w:pPr>
        <w:spacing w:after="0" w:line="240" w:lineRule="auto"/>
        <w:jc w:val="both"/>
        <w:rPr>
          <w:rFonts w:ascii="Arial" w:hAnsi="Arial" w:cs="Arial"/>
          <w:shd w:val="clear" w:color="auto" w:fill="FFFFFF"/>
          <w:lang w:eastAsia="en-AU"/>
        </w:rPr>
      </w:pPr>
    </w:p>
    <w:p w14:paraId="0B033A8E" w14:textId="7B4236EA" w:rsidR="00F61431" w:rsidRPr="00BD465C" w:rsidRDefault="00EE2218" w:rsidP="005E6D0C">
      <w:pPr>
        <w:pStyle w:val="ListParagraph"/>
        <w:numPr>
          <w:ilvl w:val="0"/>
          <w:numId w:val="7"/>
        </w:num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lastRenderedPageBreak/>
        <w:t xml:space="preserve">The site is not affected by or located in an area of significant natural resources such as water, </w:t>
      </w:r>
      <w:r w:rsidR="00C042E8" w:rsidRPr="00BD465C">
        <w:rPr>
          <w:rFonts w:ascii="Arial" w:hAnsi="Arial" w:cs="Arial"/>
          <w:shd w:val="clear" w:color="auto" w:fill="FFFFFF"/>
          <w:lang w:eastAsia="en-AU"/>
        </w:rPr>
        <w:t>mining,</w:t>
      </w:r>
      <w:r w:rsidRPr="00BD465C">
        <w:rPr>
          <w:rFonts w:ascii="Arial" w:hAnsi="Arial" w:cs="Arial"/>
          <w:shd w:val="clear" w:color="auto" w:fill="FFFFFF"/>
          <w:lang w:eastAsia="en-AU"/>
        </w:rPr>
        <w:t xml:space="preserve"> or significant agricultural land. </w:t>
      </w:r>
    </w:p>
    <w:p w14:paraId="15EA0FD6" w14:textId="77777777" w:rsidR="00F61431" w:rsidRPr="00BD465C" w:rsidRDefault="00F61431" w:rsidP="005E6D0C">
      <w:pPr>
        <w:pStyle w:val="ListParagraph"/>
        <w:jc w:val="both"/>
        <w:rPr>
          <w:rFonts w:ascii="Arial" w:hAnsi="Arial" w:cs="Arial"/>
          <w:color w:val="000000"/>
          <w:shd w:val="clear" w:color="auto" w:fill="FFFFFF"/>
          <w:lang w:eastAsia="en-AU"/>
        </w:rPr>
      </w:pPr>
    </w:p>
    <w:p w14:paraId="070B9246" w14:textId="77777777" w:rsidR="00C042E8" w:rsidRPr="00BD465C" w:rsidRDefault="00D01E9A" w:rsidP="005E6D0C">
      <w:p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Flora and fauna impacts</w:t>
      </w:r>
    </w:p>
    <w:p w14:paraId="46F907BF" w14:textId="4A42FDB3" w:rsidR="00C042E8" w:rsidRPr="00BD465C" w:rsidRDefault="00D01E9A" w:rsidP="005E6D0C">
      <w:p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 xml:space="preserve"> </w:t>
      </w:r>
    </w:p>
    <w:p w14:paraId="49915215" w14:textId="62D81AAF" w:rsidR="00D01E9A" w:rsidRPr="00BD465C" w:rsidRDefault="00CE7CF2" w:rsidP="005E6D0C">
      <w:pPr>
        <w:pStyle w:val="ListParagraph"/>
        <w:numPr>
          <w:ilvl w:val="0"/>
          <w:numId w:val="34"/>
        </w:num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 xml:space="preserve">The site is clear of vegetation with the exception of disturbed grass that is the result of works carried out for the subdivision that created the </w:t>
      </w:r>
      <w:r w:rsidR="00C042E8" w:rsidRPr="00BD465C">
        <w:rPr>
          <w:rFonts w:ascii="Arial" w:hAnsi="Arial" w:cs="Arial"/>
          <w:shd w:val="clear" w:color="auto" w:fill="FFFFFF"/>
          <w:lang w:eastAsia="en-AU"/>
        </w:rPr>
        <w:t>allotment</w:t>
      </w:r>
      <w:r w:rsidR="006D61E2" w:rsidRPr="00BD465C">
        <w:rPr>
          <w:rFonts w:ascii="Arial" w:hAnsi="Arial" w:cs="Arial"/>
          <w:shd w:val="clear" w:color="auto" w:fill="FFFFFF"/>
          <w:lang w:eastAsia="en-AU"/>
        </w:rPr>
        <w:t>.</w:t>
      </w:r>
      <w:r w:rsidRPr="00BD465C">
        <w:rPr>
          <w:rFonts w:ascii="Arial" w:hAnsi="Arial" w:cs="Arial"/>
          <w:shd w:val="clear" w:color="auto" w:fill="FFFFFF"/>
          <w:lang w:eastAsia="en-AU"/>
        </w:rPr>
        <w:t xml:space="preserve"> Potential impacts to flora and fauna have been considered and it is determined that the proposed development will not have an impact. </w:t>
      </w:r>
    </w:p>
    <w:p w14:paraId="6706C006" w14:textId="77777777" w:rsidR="00D01E9A" w:rsidRPr="00BD465C" w:rsidRDefault="00D01E9A" w:rsidP="005E6D0C">
      <w:pPr>
        <w:pStyle w:val="ListParagraph"/>
        <w:jc w:val="both"/>
        <w:rPr>
          <w:rFonts w:ascii="Arial" w:hAnsi="Arial" w:cs="Arial"/>
          <w:color w:val="000000"/>
          <w:shd w:val="clear" w:color="auto" w:fill="FFFFFF"/>
          <w:lang w:eastAsia="en-AU"/>
        </w:rPr>
      </w:pPr>
    </w:p>
    <w:p w14:paraId="690D297D" w14:textId="17F83817" w:rsidR="003838F3" w:rsidRDefault="00C2407A" w:rsidP="005E6D0C">
      <w:pPr>
        <w:spacing w:after="0" w:line="240" w:lineRule="auto"/>
        <w:jc w:val="both"/>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Natural environment </w:t>
      </w:r>
    </w:p>
    <w:p w14:paraId="288C94D6" w14:textId="77777777" w:rsidR="00C2407A" w:rsidRPr="00BD465C" w:rsidRDefault="00C2407A" w:rsidP="005E6D0C">
      <w:pPr>
        <w:spacing w:after="0" w:line="240" w:lineRule="auto"/>
        <w:jc w:val="both"/>
        <w:rPr>
          <w:rFonts w:ascii="Arial" w:hAnsi="Arial" w:cs="Arial"/>
          <w:color w:val="000000"/>
          <w:shd w:val="clear" w:color="auto" w:fill="FFFFFF"/>
          <w:lang w:eastAsia="en-AU"/>
        </w:rPr>
      </w:pPr>
    </w:p>
    <w:p w14:paraId="4E1B9E0E" w14:textId="4F608B21" w:rsidR="00011BAC" w:rsidRPr="00C2407A" w:rsidRDefault="00C2407A" w:rsidP="005E6D0C">
      <w:pPr>
        <w:pStyle w:val="ListParagraph"/>
        <w:numPr>
          <w:ilvl w:val="0"/>
          <w:numId w:val="34"/>
        </w:numPr>
        <w:spacing w:after="0" w:line="240" w:lineRule="auto"/>
        <w:jc w:val="both"/>
        <w:rPr>
          <w:rFonts w:ascii="Arial" w:hAnsi="Arial" w:cs="Arial"/>
          <w:color w:val="000000"/>
          <w:shd w:val="clear" w:color="auto" w:fill="FFFFFF"/>
          <w:lang w:eastAsia="en-AU"/>
        </w:rPr>
      </w:pPr>
      <w:r>
        <w:rPr>
          <w:rFonts w:ascii="Arial" w:hAnsi="Arial" w:cs="Arial"/>
          <w:shd w:val="clear" w:color="auto" w:fill="FFFFFF"/>
          <w:lang w:eastAsia="en-AU"/>
        </w:rPr>
        <w:t xml:space="preserve">There will be no significant changes to the topography of the site or natural environment as a result of the proposed development. </w:t>
      </w:r>
    </w:p>
    <w:p w14:paraId="2F2ED50B" w14:textId="77777777" w:rsidR="003838F3" w:rsidRPr="00BD465C" w:rsidRDefault="003838F3" w:rsidP="005E6D0C">
      <w:pPr>
        <w:spacing w:after="0" w:line="240" w:lineRule="auto"/>
        <w:jc w:val="both"/>
        <w:rPr>
          <w:rFonts w:ascii="Arial" w:hAnsi="Arial" w:cs="Arial"/>
          <w:color w:val="000000"/>
          <w:shd w:val="clear" w:color="auto" w:fill="FFFFFF"/>
          <w:lang w:eastAsia="en-AU"/>
        </w:rPr>
      </w:pPr>
    </w:p>
    <w:p w14:paraId="6564A38A" w14:textId="40630E62" w:rsidR="003838F3" w:rsidRPr="00BD465C" w:rsidRDefault="003838F3" w:rsidP="005E6D0C">
      <w:pPr>
        <w:spacing w:after="0" w:line="240" w:lineRule="auto"/>
        <w:jc w:val="both"/>
        <w:rPr>
          <w:rFonts w:ascii="Arial" w:hAnsi="Arial" w:cs="Arial"/>
          <w:color w:val="000000"/>
          <w:shd w:val="clear" w:color="auto" w:fill="FFFFFF"/>
          <w:lang w:eastAsia="en-AU"/>
        </w:rPr>
      </w:pPr>
    </w:p>
    <w:p w14:paraId="51B0F9DC" w14:textId="263BF64D" w:rsidR="003274E9" w:rsidRPr="00BD465C" w:rsidRDefault="00427241" w:rsidP="005E6D0C">
      <w:pPr>
        <w:spacing w:after="0" w:line="240" w:lineRule="auto"/>
        <w:jc w:val="both"/>
        <w:rPr>
          <w:rFonts w:ascii="Arial" w:hAnsi="Arial" w:cs="Arial"/>
          <w:color w:val="000000"/>
          <w:shd w:val="clear" w:color="auto" w:fill="FFFFFF"/>
          <w:lang w:eastAsia="en-AU"/>
        </w:rPr>
      </w:pPr>
      <w:r w:rsidRPr="00BD465C">
        <w:rPr>
          <w:rFonts w:ascii="Arial" w:hAnsi="Arial" w:cs="Arial"/>
          <w:color w:val="000000"/>
          <w:shd w:val="clear" w:color="auto" w:fill="FFFFFF"/>
          <w:lang w:eastAsia="en-AU"/>
        </w:rPr>
        <w:t xml:space="preserve">Noise and vibration </w:t>
      </w:r>
    </w:p>
    <w:p w14:paraId="5CFEDD18" w14:textId="77777777" w:rsidR="003274E9" w:rsidRPr="00BD465C" w:rsidRDefault="003274E9" w:rsidP="005E6D0C">
      <w:pPr>
        <w:spacing w:after="0" w:line="240" w:lineRule="auto"/>
        <w:jc w:val="both"/>
        <w:rPr>
          <w:rFonts w:ascii="Arial" w:hAnsi="Arial" w:cs="Arial"/>
          <w:color w:val="000000"/>
          <w:shd w:val="clear" w:color="auto" w:fill="FFFFFF"/>
          <w:lang w:eastAsia="en-AU"/>
        </w:rPr>
      </w:pPr>
    </w:p>
    <w:p w14:paraId="2C1A7CE5" w14:textId="55DAE4DB" w:rsidR="00CF2E2D" w:rsidRDefault="00CF2E2D" w:rsidP="005E6D0C">
      <w:pPr>
        <w:pStyle w:val="ListParagraph"/>
        <w:numPr>
          <w:ilvl w:val="0"/>
          <w:numId w:val="7"/>
        </w:num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The earthworks required for the proposed development will not require boring or works that would generate high levels of noise and vibration that coul</w:t>
      </w:r>
      <w:r w:rsidR="003838F3" w:rsidRPr="00BD465C">
        <w:rPr>
          <w:rFonts w:ascii="Arial" w:hAnsi="Arial" w:cs="Arial"/>
          <w:shd w:val="clear" w:color="auto" w:fill="FFFFFF"/>
          <w:lang w:eastAsia="en-AU"/>
        </w:rPr>
        <w:t>d impact adjoining allotments. The nearest sensitive receptor, being a residential allotment is approximately 220m from the site</w:t>
      </w:r>
      <w:r w:rsidR="007471AF" w:rsidRPr="00BD465C">
        <w:rPr>
          <w:rFonts w:ascii="Arial" w:hAnsi="Arial" w:cs="Arial"/>
          <w:shd w:val="clear" w:color="auto" w:fill="FFFFFF"/>
          <w:lang w:eastAsia="en-AU"/>
        </w:rPr>
        <w:t>. It is considered that t</w:t>
      </w:r>
      <w:r w:rsidR="00F24A8F">
        <w:rPr>
          <w:rFonts w:ascii="Arial" w:hAnsi="Arial" w:cs="Arial"/>
          <w:shd w:val="clear" w:color="auto" w:fill="FFFFFF"/>
          <w:lang w:eastAsia="en-AU"/>
        </w:rPr>
        <w:t>his receptor will experience an</w:t>
      </w:r>
      <w:r w:rsidR="007471AF" w:rsidRPr="00BD465C">
        <w:rPr>
          <w:rFonts w:ascii="Arial" w:hAnsi="Arial" w:cs="Arial"/>
          <w:shd w:val="clear" w:color="auto" w:fill="FFFFFF"/>
          <w:lang w:eastAsia="en-AU"/>
        </w:rPr>
        <w:t xml:space="preserve"> increase in noise levels during construction hours, however there is not considered to be an adverse impact as a result.</w:t>
      </w:r>
      <w:r w:rsidR="00F24A8F">
        <w:rPr>
          <w:rFonts w:ascii="Arial" w:hAnsi="Arial" w:cs="Arial"/>
          <w:shd w:val="clear" w:color="auto" w:fill="FFFFFF"/>
          <w:lang w:eastAsia="en-AU"/>
        </w:rPr>
        <w:t xml:space="preserve"> Construction hours are to be in accordance with the standard construction hours:</w:t>
      </w:r>
    </w:p>
    <w:p w14:paraId="498A9042" w14:textId="63CAF5EF" w:rsidR="00F24A8F" w:rsidRDefault="00F24A8F" w:rsidP="005E6D0C">
      <w:pPr>
        <w:pStyle w:val="ListParagraph"/>
        <w:numPr>
          <w:ilvl w:val="0"/>
          <w:numId w:val="7"/>
        </w:numPr>
        <w:spacing w:after="0" w:line="240" w:lineRule="auto"/>
        <w:ind w:left="1701"/>
        <w:jc w:val="both"/>
        <w:rPr>
          <w:rFonts w:ascii="Arial" w:hAnsi="Arial" w:cs="Arial"/>
          <w:shd w:val="clear" w:color="auto" w:fill="FFFFFF"/>
          <w:lang w:eastAsia="en-AU"/>
        </w:rPr>
      </w:pPr>
      <w:r>
        <w:rPr>
          <w:rFonts w:ascii="Arial" w:hAnsi="Arial" w:cs="Arial"/>
          <w:shd w:val="clear" w:color="auto" w:fill="FFFFFF"/>
          <w:lang w:eastAsia="en-AU"/>
        </w:rPr>
        <w:t>Monday to Friday 7.00am to 6.00pm</w:t>
      </w:r>
    </w:p>
    <w:p w14:paraId="7C49CA3B" w14:textId="62E79866" w:rsidR="00F24A8F" w:rsidRDefault="00F24A8F" w:rsidP="005E6D0C">
      <w:pPr>
        <w:pStyle w:val="ListParagraph"/>
        <w:numPr>
          <w:ilvl w:val="0"/>
          <w:numId w:val="7"/>
        </w:numPr>
        <w:spacing w:after="0" w:line="240" w:lineRule="auto"/>
        <w:ind w:left="1701"/>
        <w:jc w:val="both"/>
        <w:rPr>
          <w:rFonts w:ascii="Arial" w:hAnsi="Arial" w:cs="Arial"/>
          <w:shd w:val="clear" w:color="auto" w:fill="FFFFFF"/>
          <w:lang w:eastAsia="en-AU"/>
        </w:rPr>
      </w:pPr>
      <w:r>
        <w:rPr>
          <w:rFonts w:ascii="Arial" w:hAnsi="Arial" w:cs="Arial"/>
          <w:shd w:val="clear" w:color="auto" w:fill="FFFFFF"/>
          <w:lang w:eastAsia="en-AU"/>
        </w:rPr>
        <w:t xml:space="preserve">Saturday 8.00am to 1.00pm </w:t>
      </w:r>
    </w:p>
    <w:p w14:paraId="69CE75DE" w14:textId="204FAD3E" w:rsidR="00F24A8F" w:rsidRDefault="00F24A8F" w:rsidP="005E6D0C">
      <w:pPr>
        <w:pStyle w:val="ListParagraph"/>
        <w:numPr>
          <w:ilvl w:val="0"/>
          <w:numId w:val="7"/>
        </w:numPr>
        <w:spacing w:after="0" w:line="240" w:lineRule="auto"/>
        <w:ind w:left="1701"/>
        <w:jc w:val="both"/>
        <w:rPr>
          <w:rFonts w:ascii="Arial" w:hAnsi="Arial" w:cs="Arial"/>
          <w:shd w:val="clear" w:color="auto" w:fill="FFFFFF"/>
          <w:lang w:eastAsia="en-AU"/>
        </w:rPr>
      </w:pPr>
      <w:r>
        <w:rPr>
          <w:rFonts w:ascii="Arial" w:hAnsi="Arial" w:cs="Arial"/>
          <w:shd w:val="clear" w:color="auto" w:fill="FFFFFF"/>
          <w:lang w:eastAsia="en-AU"/>
        </w:rPr>
        <w:t>No work on Sunday or public holidays</w:t>
      </w:r>
    </w:p>
    <w:p w14:paraId="2737A9F8" w14:textId="77777777" w:rsidR="00F24A8F" w:rsidRDefault="00F24A8F" w:rsidP="005E6D0C">
      <w:pPr>
        <w:pStyle w:val="ListParagraph"/>
        <w:spacing w:after="0" w:line="240" w:lineRule="auto"/>
        <w:jc w:val="both"/>
        <w:rPr>
          <w:rFonts w:ascii="Arial" w:hAnsi="Arial" w:cs="Arial"/>
          <w:shd w:val="clear" w:color="auto" w:fill="FFFFFF"/>
          <w:lang w:eastAsia="en-AU"/>
        </w:rPr>
      </w:pPr>
    </w:p>
    <w:p w14:paraId="2BB5FA38" w14:textId="1E7C9AF7" w:rsidR="00F24A8F" w:rsidRPr="00F24A8F" w:rsidRDefault="00F24A8F" w:rsidP="005E6D0C">
      <w:pPr>
        <w:pStyle w:val="ListParagraph"/>
        <w:numPr>
          <w:ilvl w:val="0"/>
          <w:numId w:val="7"/>
        </w:numPr>
        <w:spacing w:after="0" w:line="240" w:lineRule="auto"/>
        <w:jc w:val="both"/>
        <w:rPr>
          <w:rFonts w:ascii="Arial" w:hAnsi="Arial" w:cs="Arial"/>
          <w:shd w:val="clear" w:color="auto" w:fill="FFFFFF"/>
          <w:lang w:eastAsia="en-AU"/>
        </w:rPr>
      </w:pPr>
      <w:r>
        <w:rPr>
          <w:rFonts w:ascii="Arial" w:hAnsi="Arial" w:cs="Arial"/>
          <w:shd w:val="clear" w:color="auto" w:fill="FFFFFF"/>
          <w:lang w:eastAsia="en-AU"/>
        </w:rPr>
        <w:t xml:space="preserve">Once works are completed the operation of the proposed development will be limited to vehicle movements, idling trucks, mechanical ventilation for the building and waste collection. </w:t>
      </w:r>
    </w:p>
    <w:p w14:paraId="72886064" w14:textId="77777777" w:rsidR="003274E9" w:rsidRPr="00BD465C" w:rsidRDefault="003274E9" w:rsidP="005E6D0C">
      <w:pPr>
        <w:pStyle w:val="ListParagraph"/>
        <w:spacing w:after="0" w:line="240" w:lineRule="auto"/>
        <w:jc w:val="both"/>
        <w:rPr>
          <w:rFonts w:ascii="Arial" w:hAnsi="Arial" w:cs="Arial"/>
          <w:shd w:val="clear" w:color="auto" w:fill="FFFFFF"/>
          <w:lang w:eastAsia="en-AU"/>
        </w:rPr>
      </w:pPr>
    </w:p>
    <w:p w14:paraId="0B784A8E" w14:textId="0084E172" w:rsidR="00427241" w:rsidRPr="00BD465C" w:rsidRDefault="00CF2E2D" w:rsidP="005E6D0C">
      <w:pPr>
        <w:pStyle w:val="ListParagraph"/>
        <w:numPr>
          <w:ilvl w:val="0"/>
          <w:numId w:val="7"/>
        </w:num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The site is in proximity to the Armidale Regional Airport</w:t>
      </w:r>
      <w:r w:rsidR="00E87B75" w:rsidRPr="00BD465C">
        <w:rPr>
          <w:rFonts w:ascii="Arial" w:hAnsi="Arial" w:cs="Arial"/>
          <w:shd w:val="clear" w:color="auto" w:fill="FFFFFF"/>
          <w:lang w:eastAsia="en-AU"/>
        </w:rPr>
        <w:t xml:space="preserve"> </w:t>
      </w:r>
      <w:r w:rsidR="00F24A8F">
        <w:rPr>
          <w:rFonts w:ascii="Arial" w:hAnsi="Arial" w:cs="Arial"/>
          <w:shd w:val="clear" w:color="auto" w:fill="FFFFFF"/>
          <w:lang w:eastAsia="en-AU"/>
        </w:rPr>
        <w:t>and the New England Highway which are</w:t>
      </w:r>
      <w:r w:rsidRPr="00BD465C">
        <w:rPr>
          <w:rFonts w:ascii="Arial" w:hAnsi="Arial" w:cs="Arial"/>
          <w:shd w:val="clear" w:color="auto" w:fill="FFFFFF"/>
          <w:lang w:eastAsia="en-AU"/>
        </w:rPr>
        <w:t xml:space="preserve"> noise generating source</w:t>
      </w:r>
      <w:r w:rsidR="00F24A8F">
        <w:rPr>
          <w:rFonts w:ascii="Arial" w:hAnsi="Arial" w:cs="Arial"/>
          <w:shd w:val="clear" w:color="auto" w:fill="FFFFFF"/>
          <w:lang w:eastAsia="en-AU"/>
        </w:rPr>
        <w:t>s</w:t>
      </w:r>
      <w:r w:rsidRPr="00BD465C">
        <w:rPr>
          <w:rFonts w:ascii="Arial" w:hAnsi="Arial" w:cs="Arial"/>
          <w:shd w:val="clear" w:color="auto" w:fill="FFFFFF"/>
          <w:lang w:eastAsia="en-AU"/>
        </w:rPr>
        <w:t xml:space="preserve"> throughout business hours, however it is considered that the proposed development is not a sensitive receptor to noise and there will be no adverse impacts on the development that requires mitigation. </w:t>
      </w:r>
    </w:p>
    <w:p w14:paraId="7DADC921" w14:textId="77777777" w:rsidR="00427241" w:rsidRPr="00BD465C" w:rsidRDefault="00427241" w:rsidP="005E6D0C">
      <w:pPr>
        <w:pStyle w:val="ListParagraph"/>
        <w:jc w:val="both"/>
        <w:rPr>
          <w:rFonts w:ascii="Arial" w:hAnsi="Arial" w:cs="Arial"/>
          <w:color w:val="000000"/>
          <w:shd w:val="clear" w:color="auto" w:fill="FFFFFF"/>
          <w:lang w:eastAsia="en-AU"/>
        </w:rPr>
      </w:pPr>
    </w:p>
    <w:p w14:paraId="4792C8D0" w14:textId="6B3975E3" w:rsidR="003274E9" w:rsidRPr="00BD465C" w:rsidRDefault="00E87B75" w:rsidP="005E6D0C">
      <w:p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 xml:space="preserve">Natural hazards </w:t>
      </w:r>
    </w:p>
    <w:p w14:paraId="166C8392" w14:textId="77777777" w:rsidR="003274E9" w:rsidRPr="00BD465C" w:rsidRDefault="003274E9" w:rsidP="005E6D0C">
      <w:pPr>
        <w:spacing w:after="0" w:line="240" w:lineRule="auto"/>
        <w:jc w:val="both"/>
        <w:rPr>
          <w:rFonts w:ascii="Arial" w:hAnsi="Arial" w:cs="Arial"/>
          <w:shd w:val="clear" w:color="auto" w:fill="FFFFFF"/>
          <w:lang w:eastAsia="en-AU"/>
        </w:rPr>
      </w:pPr>
    </w:p>
    <w:p w14:paraId="76A6CE98" w14:textId="3496E9E3" w:rsidR="00E87B75" w:rsidRPr="00BD465C" w:rsidRDefault="006F5698" w:rsidP="005E6D0C">
      <w:pPr>
        <w:pStyle w:val="ListParagraph"/>
        <w:numPr>
          <w:ilvl w:val="0"/>
          <w:numId w:val="36"/>
        </w:num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 xml:space="preserve">The site is not affected </w:t>
      </w:r>
      <w:r w:rsidR="004A0CBD" w:rsidRPr="00BD465C">
        <w:rPr>
          <w:rFonts w:ascii="Arial" w:hAnsi="Arial" w:cs="Arial"/>
          <w:shd w:val="clear" w:color="auto" w:fill="FFFFFF"/>
          <w:lang w:eastAsia="en-AU"/>
        </w:rPr>
        <w:t xml:space="preserve">identified as flood prone land and is not identified as bushfire prone land. </w:t>
      </w:r>
      <w:r w:rsidR="00F62E85">
        <w:rPr>
          <w:rFonts w:ascii="Arial" w:hAnsi="Arial" w:cs="Arial"/>
          <w:shd w:val="clear" w:color="auto" w:fill="FFFFFF"/>
          <w:lang w:eastAsia="en-AU"/>
        </w:rPr>
        <w:t>There</w:t>
      </w:r>
      <w:r w:rsidR="004A0CBD" w:rsidRPr="00BD465C">
        <w:rPr>
          <w:rFonts w:ascii="Arial" w:hAnsi="Arial" w:cs="Arial"/>
          <w:shd w:val="clear" w:color="auto" w:fill="FFFFFF"/>
          <w:lang w:eastAsia="en-AU"/>
        </w:rPr>
        <w:t xml:space="preserve"> are no natural hazards affecting the site. </w:t>
      </w:r>
      <w:r w:rsidRPr="00BD465C">
        <w:rPr>
          <w:rFonts w:ascii="Arial" w:hAnsi="Arial" w:cs="Arial"/>
          <w:shd w:val="clear" w:color="auto" w:fill="FFFFFF"/>
          <w:lang w:eastAsia="en-AU"/>
        </w:rPr>
        <w:t xml:space="preserve"> </w:t>
      </w:r>
    </w:p>
    <w:p w14:paraId="3767B304" w14:textId="77777777" w:rsidR="00E87B75" w:rsidRPr="00BD465C" w:rsidRDefault="00E87B75" w:rsidP="005E6D0C">
      <w:pPr>
        <w:pStyle w:val="ListParagraph"/>
        <w:jc w:val="both"/>
        <w:rPr>
          <w:rFonts w:ascii="Arial" w:hAnsi="Arial" w:cs="Arial"/>
          <w:color w:val="000000"/>
          <w:shd w:val="clear" w:color="auto" w:fill="FFFFFF"/>
          <w:lang w:eastAsia="en-AU"/>
        </w:rPr>
      </w:pPr>
    </w:p>
    <w:p w14:paraId="0CB1F9D6" w14:textId="48FC2710" w:rsidR="00427241" w:rsidRPr="00BD465C" w:rsidRDefault="00427241" w:rsidP="005E6D0C">
      <w:pPr>
        <w:spacing w:after="0" w:line="240" w:lineRule="auto"/>
        <w:jc w:val="both"/>
        <w:rPr>
          <w:rFonts w:ascii="Arial" w:hAnsi="Arial" w:cs="Arial"/>
          <w:color w:val="000000"/>
          <w:shd w:val="clear" w:color="auto" w:fill="FFFFFF"/>
          <w:lang w:eastAsia="en-AU"/>
        </w:rPr>
      </w:pPr>
      <w:r w:rsidRPr="00BD465C">
        <w:rPr>
          <w:rFonts w:ascii="Arial" w:hAnsi="Arial" w:cs="Arial"/>
          <w:color w:val="000000"/>
          <w:shd w:val="clear" w:color="auto" w:fill="FFFFFF"/>
          <w:lang w:eastAsia="en-AU"/>
        </w:rPr>
        <w:t>Safety, security and crime prevention</w:t>
      </w:r>
    </w:p>
    <w:p w14:paraId="0C7368DB" w14:textId="0CC793F5" w:rsidR="00B2326A" w:rsidRPr="00025A51" w:rsidRDefault="00025A51" w:rsidP="005E6D0C">
      <w:pPr>
        <w:pStyle w:val="ListParagraph"/>
        <w:numPr>
          <w:ilvl w:val="0"/>
          <w:numId w:val="36"/>
        </w:numPr>
        <w:spacing w:after="0" w:line="240" w:lineRule="auto"/>
        <w:jc w:val="both"/>
        <w:rPr>
          <w:rFonts w:ascii="Arial" w:hAnsi="Arial" w:cs="Arial"/>
          <w:shd w:val="clear" w:color="auto" w:fill="FFFFFF"/>
          <w:lang w:eastAsia="en-AU"/>
        </w:rPr>
      </w:pPr>
      <w:r w:rsidRPr="00025A51">
        <w:rPr>
          <w:rFonts w:ascii="Arial" w:hAnsi="Arial" w:cs="Arial"/>
          <w:shd w:val="clear" w:color="auto" w:fill="FFFFFF"/>
          <w:lang w:eastAsia="en-AU"/>
        </w:rPr>
        <w:t xml:space="preserve">The proposal has considered crime prevention through environmental design with proposal elements such as secure parking, the building and site layout and landscaping and lighting. </w:t>
      </w:r>
    </w:p>
    <w:p w14:paraId="5F83D513" w14:textId="3D37B918" w:rsidR="00025A51" w:rsidRPr="00025A51" w:rsidRDefault="00025A51" w:rsidP="005E6D0C">
      <w:pPr>
        <w:pStyle w:val="ListParagraph"/>
        <w:numPr>
          <w:ilvl w:val="0"/>
          <w:numId w:val="36"/>
        </w:numPr>
        <w:spacing w:after="0" w:line="240" w:lineRule="auto"/>
        <w:jc w:val="both"/>
        <w:rPr>
          <w:rFonts w:ascii="Arial" w:hAnsi="Arial" w:cs="Arial"/>
          <w:shd w:val="clear" w:color="auto" w:fill="FFFFFF"/>
          <w:lang w:eastAsia="en-AU"/>
        </w:rPr>
      </w:pPr>
      <w:r w:rsidRPr="00025A51">
        <w:rPr>
          <w:rFonts w:ascii="Arial" w:hAnsi="Arial" w:cs="Arial"/>
          <w:shd w:val="clear" w:color="auto" w:fill="FFFFFF"/>
          <w:lang w:eastAsia="en-AU"/>
        </w:rPr>
        <w:t xml:space="preserve">No concerns are raised regarding safety and security on site or for adjoining allotments as a result of the development. </w:t>
      </w:r>
    </w:p>
    <w:p w14:paraId="22CA3952" w14:textId="77777777" w:rsidR="00427241" w:rsidRPr="00BD465C" w:rsidRDefault="00427241" w:rsidP="005E6D0C">
      <w:pPr>
        <w:pStyle w:val="ListParagraph"/>
        <w:jc w:val="both"/>
        <w:rPr>
          <w:rFonts w:ascii="Arial" w:hAnsi="Arial" w:cs="Arial"/>
          <w:shd w:val="clear" w:color="auto" w:fill="FFFFFF"/>
          <w:lang w:eastAsia="en-AU"/>
        </w:rPr>
      </w:pPr>
    </w:p>
    <w:p w14:paraId="2F5253F5" w14:textId="77777777" w:rsidR="003C1D90" w:rsidRDefault="003C1D90" w:rsidP="005E6D0C">
      <w:pPr>
        <w:spacing w:after="0" w:line="240" w:lineRule="auto"/>
        <w:jc w:val="both"/>
        <w:rPr>
          <w:rFonts w:ascii="Arial" w:hAnsi="Arial" w:cs="Arial"/>
          <w:shd w:val="clear" w:color="auto" w:fill="FFFFFF"/>
          <w:lang w:eastAsia="en-AU"/>
        </w:rPr>
      </w:pPr>
    </w:p>
    <w:p w14:paraId="28DA11E4" w14:textId="77777777" w:rsidR="003C1D90" w:rsidRDefault="003C1D90" w:rsidP="005E6D0C">
      <w:pPr>
        <w:spacing w:after="0" w:line="240" w:lineRule="auto"/>
        <w:jc w:val="both"/>
        <w:rPr>
          <w:rFonts w:ascii="Arial" w:hAnsi="Arial" w:cs="Arial"/>
          <w:shd w:val="clear" w:color="auto" w:fill="FFFFFF"/>
          <w:lang w:eastAsia="en-AU"/>
        </w:rPr>
      </w:pPr>
    </w:p>
    <w:p w14:paraId="099207B4" w14:textId="094EA344" w:rsidR="003274E9" w:rsidRPr="00BD465C" w:rsidRDefault="00011BAC" w:rsidP="005E6D0C">
      <w:p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Social impact</w:t>
      </w:r>
    </w:p>
    <w:p w14:paraId="6E1528D4" w14:textId="6EADA0CA" w:rsidR="00B2326A" w:rsidRPr="00BD465C" w:rsidRDefault="00B2326A" w:rsidP="005E6D0C">
      <w:pPr>
        <w:pStyle w:val="ListParagraph"/>
        <w:numPr>
          <w:ilvl w:val="0"/>
          <w:numId w:val="36"/>
        </w:num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There is not considered to be a direct social impact as a result o</w:t>
      </w:r>
      <w:r w:rsidR="00C83717" w:rsidRPr="00BD465C">
        <w:rPr>
          <w:rFonts w:ascii="Arial" w:hAnsi="Arial" w:cs="Arial"/>
          <w:shd w:val="clear" w:color="auto" w:fill="FFFFFF"/>
          <w:lang w:eastAsia="en-AU"/>
        </w:rPr>
        <w:t xml:space="preserve">f the proposed development. </w:t>
      </w:r>
    </w:p>
    <w:p w14:paraId="16E88BD4" w14:textId="77777777" w:rsidR="00541F99" w:rsidRPr="00BD465C" w:rsidRDefault="00541F99" w:rsidP="005E6D0C">
      <w:pPr>
        <w:pStyle w:val="ListParagraph"/>
        <w:jc w:val="both"/>
        <w:rPr>
          <w:rFonts w:ascii="Arial" w:hAnsi="Arial" w:cs="Arial"/>
          <w:color w:val="FF0000"/>
          <w:shd w:val="clear" w:color="auto" w:fill="FFFFFF"/>
          <w:lang w:eastAsia="en-AU"/>
        </w:rPr>
      </w:pPr>
    </w:p>
    <w:p w14:paraId="79C99937" w14:textId="77777777" w:rsidR="00DB73A3" w:rsidRPr="00BD465C" w:rsidRDefault="00541F99" w:rsidP="005E6D0C">
      <w:p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Economic</w:t>
      </w:r>
      <w:r w:rsidR="00011BAC" w:rsidRPr="00BD465C">
        <w:rPr>
          <w:rFonts w:ascii="Arial" w:hAnsi="Arial" w:cs="Arial"/>
          <w:shd w:val="clear" w:color="auto" w:fill="FFFFFF"/>
          <w:lang w:eastAsia="en-AU"/>
        </w:rPr>
        <w:t xml:space="preserve"> </w:t>
      </w:r>
      <w:r w:rsidRPr="00BD465C">
        <w:rPr>
          <w:rFonts w:ascii="Arial" w:hAnsi="Arial" w:cs="Arial"/>
          <w:shd w:val="clear" w:color="auto" w:fill="FFFFFF"/>
          <w:lang w:eastAsia="en-AU"/>
        </w:rPr>
        <w:t>impact</w:t>
      </w:r>
    </w:p>
    <w:p w14:paraId="6E015453" w14:textId="18CC89A7" w:rsidR="00B2326A" w:rsidRPr="00BD465C" w:rsidRDefault="00541F99" w:rsidP="005E6D0C">
      <w:p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 xml:space="preserve"> </w:t>
      </w:r>
    </w:p>
    <w:p w14:paraId="59BD3F5E" w14:textId="77777777" w:rsidR="00195DE9" w:rsidRDefault="00B2326A" w:rsidP="005E6D0C">
      <w:pPr>
        <w:pStyle w:val="ListParagraph"/>
        <w:numPr>
          <w:ilvl w:val="0"/>
          <w:numId w:val="36"/>
        </w:num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 xml:space="preserve">The proposed development is considered to have a positive economic benefit through the development of multiple lots in the Airside Business Park, the expansion of an existing local business and the local expenditure that will occur during construction. </w:t>
      </w:r>
    </w:p>
    <w:p w14:paraId="148B61C5" w14:textId="710EA42D" w:rsidR="00011BAC" w:rsidRPr="00BD465C" w:rsidRDefault="00B2326A" w:rsidP="005E6D0C">
      <w:pPr>
        <w:pStyle w:val="ListParagraph"/>
        <w:numPr>
          <w:ilvl w:val="0"/>
          <w:numId w:val="36"/>
        </w:num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 xml:space="preserve">The purchase of lots in the Airside Business Park, provides revenue for Council to continue to provide essential services and community facilities. A development of this scale can further act as a catalyst for industrial development in the Armidale Region and increase the attractiveness of doing business in Armidale. </w:t>
      </w:r>
    </w:p>
    <w:p w14:paraId="42327E82" w14:textId="77777777" w:rsidR="00011BAC" w:rsidRPr="00BD465C" w:rsidRDefault="00011BAC" w:rsidP="005E6D0C">
      <w:pPr>
        <w:pStyle w:val="ListParagraph"/>
        <w:spacing w:after="0" w:line="240" w:lineRule="auto"/>
        <w:jc w:val="both"/>
        <w:rPr>
          <w:rFonts w:ascii="Arial" w:hAnsi="Arial" w:cs="Arial"/>
          <w:shd w:val="clear" w:color="auto" w:fill="FFFFFF"/>
          <w:lang w:eastAsia="en-AU"/>
        </w:rPr>
      </w:pPr>
    </w:p>
    <w:p w14:paraId="262C270E" w14:textId="1A5EFDA7" w:rsidR="00011BAC" w:rsidRPr="00BD465C" w:rsidRDefault="00011BAC" w:rsidP="005E6D0C">
      <w:p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 xml:space="preserve">Site design and internal design </w:t>
      </w:r>
    </w:p>
    <w:p w14:paraId="4935C05E" w14:textId="77777777" w:rsidR="00DB73A3" w:rsidRPr="00BD465C" w:rsidRDefault="00DB73A3" w:rsidP="005E6D0C">
      <w:pPr>
        <w:spacing w:after="0" w:line="240" w:lineRule="auto"/>
        <w:jc w:val="both"/>
        <w:rPr>
          <w:rFonts w:ascii="Arial" w:hAnsi="Arial" w:cs="Arial"/>
          <w:shd w:val="clear" w:color="auto" w:fill="FFFFFF"/>
          <w:lang w:eastAsia="en-AU"/>
        </w:rPr>
      </w:pPr>
    </w:p>
    <w:p w14:paraId="16E4A48C" w14:textId="18CCDCDA" w:rsidR="00B2326A" w:rsidRPr="00BD465C" w:rsidRDefault="0024469B" w:rsidP="005E6D0C">
      <w:pPr>
        <w:pStyle w:val="ListParagraph"/>
        <w:numPr>
          <w:ilvl w:val="0"/>
          <w:numId w:val="36"/>
        </w:num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The design of the building and layout across the site is considered suitable for the use and the nature of the site as a corner allotment. The site comprises an extensive area of landscaping and hardstand area that increases the setback between the proposal and future adjoining development on smaller lots.</w:t>
      </w:r>
      <w:r w:rsidR="00944B59" w:rsidRPr="00BD465C">
        <w:rPr>
          <w:rFonts w:ascii="Arial" w:hAnsi="Arial" w:cs="Arial"/>
          <w:shd w:val="clear" w:color="auto" w:fill="FFFFFF"/>
          <w:lang w:eastAsia="en-AU"/>
        </w:rPr>
        <w:t xml:space="preserve"> The internal design is satisfactory in that ample landscaping is provided whilst allowing adequate vehicle circulation area.</w:t>
      </w:r>
    </w:p>
    <w:p w14:paraId="06E31829" w14:textId="77777777" w:rsidR="00011BAC" w:rsidRPr="00BD465C" w:rsidRDefault="00011BAC" w:rsidP="005E6D0C">
      <w:pPr>
        <w:pStyle w:val="ListParagraph"/>
        <w:spacing w:after="0" w:line="240" w:lineRule="auto"/>
        <w:jc w:val="both"/>
        <w:rPr>
          <w:rFonts w:ascii="Arial" w:hAnsi="Arial" w:cs="Arial"/>
          <w:shd w:val="clear" w:color="auto" w:fill="FFFFFF"/>
          <w:lang w:eastAsia="en-AU"/>
        </w:rPr>
      </w:pPr>
    </w:p>
    <w:p w14:paraId="29662265" w14:textId="4113C26D" w:rsidR="00DB73A3" w:rsidRPr="00BD465C" w:rsidRDefault="00DB73A3" w:rsidP="005E6D0C">
      <w:p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 xml:space="preserve">Construction </w:t>
      </w:r>
    </w:p>
    <w:p w14:paraId="2E16B547" w14:textId="77777777" w:rsidR="00DB73A3" w:rsidRPr="00BD465C" w:rsidRDefault="00DB73A3" w:rsidP="005E6D0C">
      <w:pPr>
        <w:spacing w:after="0" w:line="240" w:lineRule="auto"/>
        <w:jc w:val="both"/>
        <w:rPr>
          <w:rFonts w:ascii="Arial" w:hAnsi="Arial" w:cs="Arial"/>
          <w:shd w:val="clear" w:color="auto" w:fill="FFFFFF"/>
          <w:lang w:eastAsia="en-AU"/>
        </w:rPr>
      </w:pPr>
    </w:p>
    <w:p w14:paraId="512288BA" w14:textId="32DB7D64" w:rsidR="00011BAC" w:rsidRPr="00BD465C" w:rsidRDefault="00CD64E8" w:rsidP="005E6D0C">
      <w:pPr>
        <w:pStyle w:val="ListParagraph"/>
        <w:numPr>
          <w:ilvl w:val="0"/>
          <w:numId w:val="36"/>
        </w:num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 xml:space="preserve">There are not considered to be any issues arising from the construction of the proposed development on adjoining properties. Standard conditions of consent relating to hours of </w:t>
      </w:r>
      <w:r w:rsidR="0023348F" w:rsidRPr="00BD465C">
        <w:rPr>
          <w:rFonts w:ascii="Arial" w:hAnsi="Arial" w:cs="Arial"/>
          <w:shd w:val="clear" w:color="auto" w:fill="FFFFFF"/>
          <w:lang w:eastAsia="en-AU"/>
        </w:rPr>
        <w:t xml:space="preserve">work and erosion sediment controls will be imposed. </w:t>
      </w:r>
    </w:p>
    <w:p w14:paraId="34E42B60" w14:textId="77777777" w:rsidR="00011BAC" w:rsidRPr="00BD465C" w:rsidRDefault="00011BAC" w:rsidP="005E6D0C">
      <w:pPr>
        <w:pStyle w:val="ListParagraph"/>
        <w:spacing w:after="0" w:line="240" w:lineRule="auto"/>
        <w:jc w:val="both"/>
        <w:rPr>
          <w:rFonts w:ascii="Arial" w:hAnsi="Arial" w:cs="Arial"/>
          <w:color w:val="000000"/>
          <w:shd w:val="clear" w:color="auto" w:fill="FFFFFF"/>
          <w:lang w:eastAsia="en-AU"/>
        </w:rPr>
      </w:pPr>
    </w:p>
    <w:p w14:paraId="5C9442EA" w14:textId="7CD1B5F8" w:rsidR="00DB73A3" w:rsidRPr="00BD465C" w:rsidRDefault="00DB73A3" w:rsidP="005E6D0C">
      <w:p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Cumulative impacts</w:t>
      </w:r>
    </w:p>
    <w:p w14:paraId="143EEE5F" w14:textId="77777777" w:rsidR="00DB73A3" w:rsidRPr="00BD465C" w:rsidRDefault="00DB73A3" w:rsidP="005E6D0C">
      <w:pPr>
        <w:spacing w:after="0" w:line="240" w:lineRule="auto"/>
        <w:jc w:val="both"/>
        <w:rPr>
          <w:rFonts w:ascii="Arial" w:hAnsi="Arial" w:cs="Arial"/>
          <w:shd w:val="clear" w:color="auto" w:fill="FFFFFF"/>
          <w:lang w:eastAsia="en-AU"/>
        </w:rPr>
      </w:pPr>
    </w:p>
    <w:p w14:paraId="3060D99E" w14:textId="47E87DE5" w:rsidR="00011BAC" w:rsidRPr="00BD465C" w:rsidRDefault="00671F01" w:rsidP="005E6D0C">
      <w:pPr>
        <w:pStyle w:val="ListParagraph"/>
        <w:numPr>
          <w:ilvl w:val="0"/>
          <w:numId w:val="36"/>
        </w:numPr>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 xml:space="preserve">The proposal is pursuant </w:t>
      </w:r>
      <w:r w:rsidR="0080003D" w:rsidRPr="00BD465C">
        <w:rPr>
          <w:rFonts w:ascii="Arial" w:hAnsi="Arial" w:cs="Arial"/>
          <w:shd w:val="clear" w:color="auto" w:fill="FFFFFF"/>
          <w:lang w:eastAsia="en-AU"/>
        </w:rPr>
        <w:t>with</w:t>
      </w:r>
      <w:r w:rsidR="00557790" w:rsidRPr="00BD465C">
        <w:rPr>
          <w:rFonts w:ascii="Arial" w:hAnsi="Arial" w:cs="Arial"/>
          <w:shd w:val="clear" w:color="auto" w:fill="FFFFFF"/>
          <w:lang w:eastAsia="en-AU"/>
        </w:rPr>
        <w:t xml:space="preserve"> the Armidale Dumaresq L</w:t>
      </w:r>
      <w:r w:rsidRPr="00BD465C">
        <w:rPr>
          <w:rFonts w:ascii="Arial" w:hAnsi="Arial" w:cs="Arial"/>
          <w:shd w:val="clear" w:color="auto" w:fill="FFFFFF"/>
          <w:lang w:eastAsia="en-AU"/>
        </w:rPr>
        <w:t xml:space="preserve">ocal Environmental Plan 2012 and generally consistent with the controls of the Armidale Dumaresq Development Control Plan 2012, with the exception of a minor </w:t>
      </w:r>
      <w:r w:rsidR="00557790" w:rsidRPr="00BD465C">
        <w:rPr>
          <w:rFonts w:ascii="Arial" w:hAnsi="Arial" w:cs="Arial"/>
          <w:shd w:val="clear" w:color="auto" w:fill="FFFFFF"/>
          <w:lang w:eastAsia="en-AU"/>
        </w:rPr>
        <w:t>noncompliance</w:t>
      </w:r>
      <w:r w:rsidR="00460449">
        <w:rPr>
          <w:rFonts w:ascii="Arial" w:hAnsi="Arial" w:cs="Arial"/>
          <w:shd w:val="clear" w:color="auto" w:fill="FFFFFF"/>
          <w:lang w:eastAsia="en-AU"/>
        </w:rPr>
        <w:t xml:space="preserve"> with the setback control in Chapter 5.2 of the DCP</w:t>
      </w:r>
      <w:r w:rsidRPr="00BD465C">
        <w:rPr>
          <w:rFonts w:ascii="Arial" w:hAnsi="Arial" w:cs="Arial"/>
          <w:shd w:val="clear" w:color="auto" w:fill="FFFFFF"/>
          <w:lang w:eastAsia="en-AU"/>
        </w:rPr>
        <w:t xml:space="preserve">. </w:t>
      </w:r>
    </w:p>
    <w:p w14:paraId="4DF77E7E" w14:textId="77777777" w:rsidR="00671F01" w:rsidRPr="00BD465C" w:rsidRDefault="00671F01" w:rsidP="005E6D0C">
      <w:pPr>
        <w:pStyle w:val="ListParagraph"/>
        <w:jc w:val="both"/>
        <w:rPr>
          <w:rFonts w:ascii="Arial" w:hAnsi="Arial" w:cs="Arial"/>
          <w:shd w:val="clear" w:color="auto" w:fill="FFFFFF"/>
          <w:lang w:eastAsia="en-AU"/>
        </w:rPr>
      </w:pPr>
    </w:p>
    <w:p w14:paraId="2D158F52" w14:textId="71569627" w:rsidR="00671F01" w:rsidRPr="00BD465C" w:rsidRDefault="00671F01" w:rsidP="005E6D0C">
      <w:pPr>
        <w:pStyle w:val="ListParagraph"/>
        <w:spacing w:after="0" w:line="240" w:lineRule="auto"/>
        <w:jc w:val="both"/>
        <w:rPr>
          <w:rFonts w:ascii="Arial" w:hAnsi="Arial" w:cs="Arial"/>
          <w:shd w:val="clear" w:color="auto" w:fill="FFFFFF"/>
          <w:lang w:eastAsia="en-AU"/>
        </w:rPr>
      </w:pPr>
      <w:r w:rsidRPr="00BD465C">
        <w:rPr>
          <w:rFonts w:ascii="Arial" w:hAnsi="Arial" w:cs="Arial"/>
          <w:shd w:val="clear" w:color="auto" w:fill="FFFFFF"/>
          <w:lang w:eastAsia="en-AU"/>
        </w:rPr>
        <w:t xml:space="preserve">This non-compliance will not have an adverse impact and does not have the potential to result in cumulative impacts to adjoining development. The non-compliance is minor and has been adequately mitigated on site through the use of landscaping. </w:t>
      </w:r>
    </w:p>
    <w:p w14:paraId="0E8950C7" w14:textId="77777777" w:rsidR="00011BAC" w:rsidRPr="00BD465C" w:rsidRDefault="00011BAC" w:rsidP="005E6D0C">
      <w:pPr>
        <w:spacing w:after="0" w:line="240" w:lineRule="auto"/>
        <w:jc w:val="both"/>
        <w:rPr>
          <w:rFonts w:ascii="Arial" w:eastAsia="Calibri" w:hAnsi="Arial" w:cs="Arial"/>
        </w:rPr>
      </w:pPr>
    </w:p>
    <w:p w14:paraId="44EC959E" w14:textId="68CF6DD9" w:rsidR="00011BAC" w:rsidRPr="00BD465C" w:rsidRDefault="00011BAC" w:rsidP="005E6D0C">
      <w:pPr>
        <w:spacing w:after="0" w:line="240" w:lineRule="auto"/>
        <w:jc w:val="both"/>
        <w:rPr>
          <w:rFonts w:ascii="Arial" w:hAnsi="Arial" w:cs="Arial"/>
        </w:rPr>
      </w:pPr>
      <w:r w:rsidRPr="00BD465C">
        <w:rPr>
          <w:rFonts w:ascii="Arial" w:eastAsia="Calibri" w:hAnsi="Arial" w:cs="Arial"/>
        </w:rPr>
        <w:t xml:space="preserve">Accordingly, it is considered that the proposal will not result in any significant adverse impacts in the locality as outlined above. </w:t>
      </w:r>
    </w:p>
    <w:p w14:paraId="73D98EF5" w14:textId="3B13E3CE" w:rsidR="00486A84" w:rsidRPr="00BD465C" w:rsidRDefault="00486A84" w:rsidP="005E6D0C">
      <w:pPr>
        <w:spacing w:after="0" w:line="240" w:lineRule="auto"/>
        <w:jc w:val="both"/>
        <w:rPr>
          <w:rFonts w:ascii="Arial" w:hAnsi="Arial" w:cs="Arial"/>
          <w:color w:val="000000"/>
          <w:shd w:val="clear" w:color="auto" w:fill="FFFFFF"/>
          <w:lang w:eastAsia="en-AU"/>
        </w:rPr>
      </w:pPr>
    </w:p>
    <w:p w14:paraId="7878D4FE" w14:textId="77777777" w:rsidR="00486A84" w:rsidRPr="00BD465C" w:rsidRDefault="00486A84" w:rsidP="005E6D0C">
      <w:pPr>
        <w:spacing w:after="0" w:line="240" w:lineRule="auto"/>
        <w:jc w:val="both"/>
        <w:rPr>
          <w:rFonts w:ascii="Arial" w:hAnsi="Arial" w:cs="Arial"/>
          <w:color w:val="000000"/>
          <w:shd w:val="clear" w:color="auto" w:fill="FFFFFF"/>
          <w:lang w:eastAsia="en-AU"/>
        </w:rPr>
      </w:pPr>
    </w:p>
    <w:p w14:paraId="5896C1C4" w14:textId="6F247335" w:rsidR="00011BAC" w:rsidRPr="00BD465C" w:rsidRDefault="00011BAC" w:rsidP="005E6D0C">
      <w:pPr>
        <w:pStyle w:val="ListParagraph"/>
        <w:numPr>
          <w:ilvl w:val="1"/>
          <w:numId w:val="1"/>
        </w:numPr>
        <w:tabs>
          <w:tab w:val="left" w:pos="709"/>
          <w:tab w:val="left" w:pos="1560"/>
        </w:tabs>
        <w:spacing w:before="120" w:after="0" w:line="240" w:lineRule="auto"/>
        <w:ind w:left="851" w:right="23" w:hanging="851"/>
        <w:contextualSpacing w:val="0"/>
        <w:jc w:val="both"/>
        <w:rPr>
          <w:rFonts w:ascii="Arial" w:hAnsi="Arial" w:cs="Arial"/>
          <w:b/>
          <w:lang w:eastAsia="en-AU"/>
        </w:rPr>
      </w:pPr>
      <w:r w:rsidRPr="00BD465C">
        <w:rPr>
          <w:rFonts w:ascii="Arial" w:hAnsi="Arial" w:cs="Arial"/>
          <w:b/>
          <w:lang w:eastAsia="en-AU"/>
        </w:rPr>
        <w:t>S</w:t>
      </w:r>
      <w:r w:rsidR="00142C8E" w:rsidRPr="00BD465C">
        <w:rPr>
          <w:rFonts w:ascii="Arial" w:hAnsi="Arial" w:cs="Arial"/>
          <w:b/>
          <w:lang w:eastAsia="en-AU"/>
        </w:rPr>
        <w:t xml:space="preserve">ection </w:t>
      </w:r>
      <w:r w:rsidRPr="00BD465C">
        <w:rPr>
          <w:rFonts w:ascii="Arial" w:hAnsi="Arial" w:cs="Arial"/>
          <w:b/>
          <w:lang w:eastAsia="en-AU"/>
        </w:rPr>
        <w:t>4.15(1)(c) - Suitability of the site</w:t>
      </w:r>
    </w:p>
    <w:p w14:paraId="2A94700B" w14:textId="0D95B2C6" w:rsidR="00011BAC" w:rsidRPr="00BD465C" w:rsidRDefault="00011BAC" w:rsidP="005E6D0C">
      <w:pPr>
        <w:spacing w:after="0" w:line="240" w:lineRule="auto"/>
        <w:jc w:val="both"/>
      </w:pPr>
    </w:p>
    <w:p w14:paraId="42F814DF" w14:textId="7EC1A83C" w:rsidR="00486A84" w:rsidRPr="00BD465C" w:rsidRDefault="008A2212" w:rsidP="005E6D0C">
      <w:pPr>
        <w:spacing w:after="0" w:line="240" w:lineRule="auto"/>
        <w:jc w:val="both"/>
        <w:rPr>
          <w:rFonts w:ascii="Arial" w:hAnsi="Arial" w:cs="Arial"/>
        </w:rPr>
      </w:pPr>
      <w:r w:rsidRPr="00BD465C">
        <w:rPr>
          <w:rFonts w:ascii="Arial" w:hAnsi="Arial" w:cs="Arial"/>
        </w:rPr>
        <w:t xml:space="preserve">The site </w:t>
      </w:r>
      <w:r w:rsidR="00B20168" w:rsidRPr="00BD465C">
        <w:rPr>
          <w:rFonts w:ascii="Arial" w:hAnsi="Arial" w:cs="Arial"/>
        </w:rPr>
        <w:t>is considered suitable for the proposed development for the following reasons:</w:t>
      </w:r>
    </w:p>
    <w:p w14:paraId="7D15D258" w14:textId="77777777" w:rsidR="00B20168" w:rsidRPr="00BD465C" w:rsidRDefault="00B20168" w:rsidP="005E6D0C">
      <w:pPr>
        <w:spacing w:after="0" w:line="240" w:lineRule="auto"/>
        <w:jc w:val="both"/>
        <w:rPr>
          <w:rFonts w:ascii="Arial" w:hAnsi="Arial" w:cs="Arial"/>
        </w:rPr>
      </w:pPr>
    </w:p>
    <w:p w14:paraId="4F70B94E" w14:textId="48A774B9" w:rsidR="00B20168" w:rsidRPr="00BD465C" w:rsidRDefault="00B20168" w:rsidP="005E6D0C">
      <w:pPr>
        <w:pStyle w:val="ListParagraph"/>
        <w:numPr>
          <w:ilvl w:val="0"/>
          <w:numId w:val="30"/>
        </w:numPr>
        <w:spacing w:after="0" w:line="240" w:lineRule="auto"/>
        <w:jc w:val="both"/>
        <w:rPr>
          <w:rFonts w:ascii="Arial" w:hAnsi="Arial" w:cs="Arial"/>
        </w:rPr>
      </w:pPr>
      <w:r w:rsidRPr="00BD465C">
        <w:rPr>
          <w:rFonts w:ascii="Arial" w:hAnsi="Arial" w:cs="Arial"/>
        </w:rPr>
        <w:t xml:space="preserve">The site is zoned IN2 Light Industrial wherein the proposed warehouse or distribution centre is permitted with consent </w:t>
      </w:r>
    </w:p>
    <w:p w14:paraId="5B35C668" w14:textId="1D15BE4B" w:rsidR="00B20168" w:rsidRPr="00BD465C" w:rsidRDefault="00B20168" w:rsidP="005E6D0C">
      <w:pPr>
        <w:pStyle w:val="ListParagraph"/>
        <w:numPr>
          <w:ilvl w:val="0"/>
          <w:numId w:val="30"/>
        </w:numPr>
        <w:spacing w:after="0" w:line="240" w:lineRule="auto"/>
        <w:jc w:val="both"/>
        <w:rPr>
          <w:rFonts w:ascii="Arial" w:hAnsi="Arial" w:cs="Arial"/>
        </w:rPr>
      </w:pPr>
      <w:r w:rsidRPr="00BD465C">
        <w:rPr>
          <w:rFonts w:ascii="Arial" w:hAnsi="Arial" w:cs="Arial"/>
        </w:rPr>
        <w:lastRenderedPageBreak/>
        <w:t xml:space="preserve">The proposal is </w:t>
      </w:r>
      <w:r w:rsidR="008A2212" w:rsidRPr="00BD465C">
        <w:rPr>
          <w:rFonts w:ascii="Arial" w:hAnsi="Arial" w:cs="Arial"/>
        </w:rPr>
        <w:t>cons</w:t>
      </w:r>
      <w:r w:rsidR="00451C02" w:rsidRPr="00BD465C">
        <w:rPr>
          <w:rFonts w:ascii="Arial" w:hAnsi="Arial" w:cs="Arial"/>
        </w:rPr>
        <w:t xml:space="preserve">idered consistent with the development and intended character of the Airside </w:t>
      </w:r>
      <w:r w:rsidR="00183316" w:rsidRPr="00BD465C">
        <w:rPr>
          <w:rFonts w:ascii="Arial" w:hAnsi="Arial" w:cs="Arial"/>
        </w:rPr>
        <w:t xml:space="preserve">Business Park. The scale and design of the development is considered appropriate for the size of the site. </w:t>
      </w:r>
    </w:p>
    <w:p w14:paraId="10A9DB48" w14:textId="0B6782E9" w:rsidR="00B20168" w:rsidRPr="00BD465C" w:rsidRDefault="00B20168" w:rsidP="005E6D0C">
      <w:pPr>
        <w:pStyle w:val="ListParagraph"/>
        <w:numPr>
          <w:ilvl w:val="0"/>
          <w:numId w:val="30"/>
        </w:numPr>
        <w:spacing w:after="0" w:line="240" w:lineRule="auto"/>
        <w:jc w:val="both"/>
        <w:rPr>
          <w:rFonts w:ascii="Arial" w:hAnsi="Arial" w:cs="Arial"/>
        </w:rPr>
      </w:pPr>
      <w:r w:rsidRPr="00BD465C">
        <w:rPr>
          <w:rFonts w:ascii="Arial" w:hAnsi="Arial" w:cs="Arial"/>
        </w:rPr>
        <w:t xml:space="preserve">The site is vacant of </w:t>
      </w:r>
      <w:r w:rsidR="00162405" w:rsidRPr="00BD465C">
        <w:rPr>
          <w:rFonts w:ascii="Arial" w:hAnsi="Arial" w:cs="Arial"/>
        </w:rPr>
        <w:t>vegetation and</w:t>
      </w:r>
      <w:r w:rsidRPr="00BD465C">
        <w:rPr>
          <w:rFonts w:ascii="Arial" w:hAnsi="Arial" w:cs="Arial"/>
        </w:rPr>
        <w:t xml:space="preserve"> is unaffected by natural hazards such as bushfire and flooding.</w:t>
      </w:r>
    </w:p>
    <w:p w14:paraId="25D854F7" w14:textId="79565412" w:rsidR="00931F21" w:rsidRPr="00BD465C" w:rsidRDefault="00183316" w:rsidP="005E6D0C">
      <w:pPr>
        <w:pStyle w:val="ListParagraph"/>
        <w:numPr>
          <w:ilvl w:val="0"/>
          <w:numId w:val="30"/>
        </w:numPr>
        <w:spacing w:after="0" w:line="240" w:lineRule="auto"/>
        <w:jc w:val="both"/>
        <w:rPr>
          <w:rFonts w:ascii="Arial" w:hAnsi="Arial" w:cs="Arial"/>
        </w:rPr>
      </w:pPr>
      <w:r w:rsidRPr="00BD465C">
        <w:rPr>
          <w:rFonts w:ascii="Arial" w:hAnsi="Arial" w:cs="Arial"/>
        </w:rPr>
        <w:t>The site has c</w:t>
      </w:r>
      <w:r w:rsidR="00931F21" w:rsidRPr="00BD465C">
        <w:rPr>
          <w:rFonts w:ascii="Arial" w:hAnsi="Arial" w:cs="Arial"/>
        </w:rPr>
        <w:t>onnection to essential services and utilities to service the development</w:t>
      </w:r>
    </w:p>
    <w:p w14:paraId="0BC585C8" w14:textId="46122BC2" w:rsidR="00B20168" w:rsidRPr="00BD465C" w:rsidRDefault="00B20168" w:rsidP="005E6D0C">
      <w:pPr>
        <w:pStyle w:val="ListParagraph"/>
        <w:numPr>
          <w:ilvl w:val="0"/>
          <w:numId w:val="30"/>
        </w:numPr>
        <w:spacing w:after="0" w:line="240" w:lineRule="auto"/>
        <w:jc w:val="both"/>
        <w:rPr>
          <w:rFonts w:ascii="Arial" w:hAnsi="Arial" w:cs="Arial"/>
        </w:rPr>
      </w:pPr>
      <w:r w:rsidRPr="00BD465C">
        <w:rPr>
          <w:rFonts w:ascii="Arial" w:hAnsi="Arial" w:cs="Arial"/>
        </w:rPr>
        <w:t xml:space="preserve">The proposal complies with the relevant buffers and clearances for airspace operations associated with the nearby Armidale Regional Airport. </w:t>
      </w:r>
    </w:p>
    <w:p w14:paraId="7E554CEC" w14:textId="5F9E9965" w:rsidR="00451C02" w:rsidRPr="00BD465C" w:rsidRDefault="00451C02" w:rsidP="005E6D0C">
      <w:pPr>
        <w:pStyle w:val="rcIndent"/>
        <w:numPr>
          <w:ilvl w:val="0"/>
          <w:numId w:val="19"/>
        </w:numPr>
        <w:spacing w:after="0"/>
        <w:rPr>
          <w:rFonts w:ascii="Arial" w:hAnsi="Arial" w:cs="Arial"/>
          <w:sz w:val="22"/>
          <w:szCs w:val="22"/>
        </w:rPr>
      </w:pPr>
      <w:r w:rsidRPr="00BD465C">
        <w:rPr>
          <w:rFonts w:ascii="Arial" w:hAnsi="Arial" w:cs="Arial"/>
          <w:sz w:val="22"/>
          <w:szCs w:val="22"/>
        </w:rPr>
        <w:t>The topography of the site and the corner location are conducive to the development as the allotment requires limited earthworks and provides dual street frontage for access</w:t>
      </w:r>
    </w:p>
    <w:p w14:paraId="4E5A297E" w14:textId="3540AF17" w:rsidR="00295811" w:rsidRPr="00BD465C" w:rsidRDefault="00295811" w:rsidP="005E6D0C">
      <w:pPr>
        <w:pStyle w:val="rcIndent"/>
        <w:spacing w:after="0"/>
        <w:ind w:left="0"/>
        <w:rPr>
          <w:rFonts w:ascii="Arial" w:hAnsi="Arial" w:cs="Arial"/>
          <w:sz w:val="22"/>
          <w:szCs w:val="22"/>
        </w:rPr>
      </w:pPr>
    </w:p>
    <w:p w14:paraId="7E1A45A8" w14:textId="77777777" w:rsidR="00F4433A" w:rsidRPr="00BD465C" w:rsidRDefault="00F4433A" w:rsidP="005E6D0C">
      <w:pPr>
        <w:pStyle w:val="rcIndent"/>
        <w:spacing w:after="0"/>
        <w:ind w:left="0"/>
        <w:rPr>
          <w:rFonts w:ascii="Arial" w:hAnsi="Arial" w:cs="Arial"/>
          <w:sz w:val="22"/>
          <w:szCs w:val="22"/>
        </w:rPr>
      </w:pPr>
    </w:p>
    <w:p w14:paraId="75CD382C" w14:textId="063F6884" w:rsidR="00011BAC" w:rsidRPr="00BD465C" w:rsidRDefault="00011BAC" w:rsidP="005E6D0C">
      <w:pPr>
        <w:pStyle w:val="ListParagraph"/>
        <w:numPr>
          <w:ilvl w:val="1"/>
          <w:numId w:val="1"/>
        </w:numPr>
        <w:tabs>
          <w:tab w:val="left" w:pos="709"/>
          <w:tab w:val="left" w:pos="1560"/>
        </w:tabs>
        <w:spacing w:after="0" w:line="240" w:lineRule="auto"/>
        <w:ind w:left="851" w:right="23" w:hanging="851"/>
        <w:contextualSpacing w:val="0"/>
        <w:jc w:val="both"/>
        <w:rPr>
          <w:rFonts w:ascii="Arial" w:hAnsi="Arial" w:cs="Arial"/>
          <w:b/>
          <w:lang w:eastAsia="en-AU"/>
        </w:rPr>
      </w:pPr>
      <w:r w:rsidRPr="00BD465C">
        <w:rPr>
          <w:rFonts w:ascii="Arial" w:hAnsi="Arial" w:cs="Arial"/>
          <w:b/>
          <w:lang w:eastAsia="en-AU"/>
        </w:rPr>
        <w:t>S</w:t>
      </w:r>
      <w:r w:rsidR="00142C8E" w:rsidRPr="00BD465C">
        <w:rPr>
          <w:rFonts w:ascii="Arial" w:hAnsi="Arial" w:cs="Arial"/>
          <w:b/>
          <w:lang w:eastAsia="en-AU"/>
        </w:rPr>
        <w:t xml:space="preserve">ection </w:t>
      </w:r>
      <w:r w:rsidRPr="00BD465C">
        <w:rPr>
          <w:rFonts w:ascii="Arial" w:hAnsi="Arial" w:cs="Arial"/>
          <w:b/>
          <w:lang w:eastAsia="en-AU"/>
        </w:rPr>
        <w:t>4.15(1)(d) - Public Submissions</w:t>
      </w:r>
    </w:p>
    <w:p w14:paraId="5CF0E7B8" w14:textId="77777777" w:rsidR="00011BAC" w:rsidRPr="00BD465C" w:rsidRDefault="00011BAC" w:rsidP="005E6D0C">
      <w:pPr>
        <w:spacing w:after="0" w:line="240" w:lineRule="auto"/>
        <w:ind w:left="-567" w:right="-23"/>
        <w:jc w:val="both"/>
        <w:rPr>
          <w:rFonts w:cs="Arial"/>
        </w:rPr>
      </w:pPr>
    </w:p>
    <w:p w14:paraId="20F661E0" w14:textId="2B296EDB" w:rsidR="00011BAC" w:rsidRPr="00BD465C" w:rsidRDefault="00393BE9" w:rsidP="005E6D0C">
      <w:pPr>
        <w:spacing w:after="0" w:line="240" w:lineRule="auto"/>
        <w:ind w:right="-23"/>
        <w:jc w:val="both"/>
        <w:rPr>
          <w:rFonts w:ascii="Arial" w:hAnsi="Arial" w:cs="Arial"/>
        </w:rPr>
      </w:pPr>
      <w:r w:rsidRPr="00BD465C">
        <w:rPr>
          <w:rFonts w:ascii="Arial" w:hAnsi="Arial" w:cs="Arial"/>
        </w:rPr>
        <w:t>No submissions were received during the exhibition of the application.</w:t>
      </w:r>
    </w:p>
    <w:p w14:paraId="08E5D3F0" w14:textId="4111D9EE" w:rsidR="00011BAC" w:rsidRPr="00BD465C" w:rsidRDefault="00011BAC" w:rsidP="005E6D0C">
      <w:pPr>
        <w:spacing w:after="0" w:line="240" w:lineRule="auto"/>
        <w:jc w:val="both"/>
        <w:rPr>
          <w:rFonts w:ascii="Arial" w:hAnsi="Arial" w:cs="Arial"/>
        </w:rPr>
      </w:pPr>
    </w:p>
    <w:p w14:paraId="64E25913" w14:textId="77777777" w:rsidR="00F4433A" w:rsidRPr="00BD465C" w:rsidRDefault="00F4433A" w:rsidP="005E6D0C">
      <w:pPr>
        <w:spacing w:after="0" w:line="240" w:lineRule="auto"/>
        <w:jc w:val="both"/>
        <w:rPr>
          <w:rFonts w:ascii="Arial" w:hAnsi="Arial" w:cs="Arial"/>
        </w:rPr>
      </w:pPr>
    </w:p>
    <w:p w14:paraId="235AD742" w14:textId="2BD5A2DF" w:rsidR="00011BAC" w:rsidRPr="00BD465C" w:rsidRDefault="00011BAC" w:rsidP="005E6D0C">
      <w:pPr>
        <w:pStyle w:val="ListParagraph"/>
        <w:numPr>
          <w:ilvl w:val="1"/>
          <w:numId w:val="1"/>
        </w:numPr>
        <w:tabs>
          <w:tab w:val="left" w:pos="709"/>
          <w:tab w:val="left" w:pos="1560"/>
        </w:tabs>
        <w:spacing w:after="0" w:line="240" w:lineRule="auto"/>
        <w:ind w:left="851" w:right="23" w:hanging="851"/>
        <w:contextualSpacing w:val="0"/>
        <w:jc w:val="both"/>
        <w:rPr>
          <w:rFonts w:ascii="Arial" w:hAnsi="Arial" w:cs="Arial"/>
          <w:b/>
          <w:lang w:eastAsia="en-AU"/>
        </w:rPr>
      </w:pPr>
      <w:r w:rsidRPr="00BD465C">
        <w:rPr>
          <w:rFonts w:ascii="Arial" w:hAnsi="Arial" w:cs="Arial"/>
          <w:b/>
          <w:lang w:eastAsia="en-AU"/>
        </w:rPr>
        <w:t>S</w:t>
      </w:r>
      <w:r w:rsidR="00A52F31" w:rsidRPr="00BD465C">
        <w:rPr>
          <w:rFonts w:ascii="Arial" w:hAnsi="Arial" w:cs="Arial"/>
          <w:b/>
          <w:lang w:eastAsia="en-AU"/>
        </w:rPr>
        <w:t xml:space="preserve">ection </w:t>
      </w:r>
      <w:r w:rsidRPr="00BD465C">
        <w:rPr>
          <w:rFonts w:ascii="Arial" w:hAnsi="Arial" w:cs="Arial"/>
          <w:b/>
          <w:lang w:eastAsia="en-AU"/>
        </w:rPr>
        <w:t>4.15(1)(e) - Public interest</w:t>
      </w:r>
    </w:p>
    <w:p w14:paraId="6F00B8F8" w14:textId="77777777" w:rsidR="00011BAC" w:rsidRPr="00BD465C" w:rsidRDefault="00011BAC" w:rsidP="005E6D0C">
      <w:pPr>
        <w:pStyle w:val="rcBodyText"/>
        <w:jc w:val="both"/>
        <w:rPr>
          <w:rFonts w:ascii="Arial" w:hAnsi="Arial" w:cs="Arial"/>
          <w:sz w:val="22"/>
          <w:szCs w:val="22"/>
        </w:rPr>
      </w:pPr>
    </w:p>
    <w:p w14:paraId="3A9BDED3" w14:textId="3FB2E026" w:rsidR="00033AE1" w:rsidRPr="00BD465C" w:rsidRDefault="00033AE1" w:rsidP="005E6D0C">
      <w:pPr>
        <w:pStyle w:val="rcBodyText"/>
        <w:jc w:val="both"/>
        <w:rPr>
          <w:rFonts w:ascii="Arial" w:hAnsi="Arial" w:cs="Arial"/>
          <w:sz w:val="22"/>
          <w:szCs w:val="22"/>
        </w:rPr>
      </w:pPr>
      <w:r w:rsidRPr="00BD465C">
        <w:rPr>
          <w:rFonts w:ascii="Arial" w:hAnsi="Arial" w:cs="Arial"/>
          <w:sz w:val="22"/>
          <w:szCs w:val="22"/>
        </w:rPr>
        <w:t xml:space="preserve">The proposed development is considered consistent with the public interest as detailed in this report. The proposal is consistent with the aims and relevant provisions of the LEP and other relevant statutory considerations. The proposal will not adversely affect the safety and amenity of the public and </w:t>
      </w:r>
      <w:r w:rsidR="002C1761">
        <w:rPr>
          <w:rFonts w:ascii="Arial" w:hAnsi="Arial" w:cs="Arial"/>
          <w:sz w:val="22"/>
          <w:szCs w:val="22"/>
        </w:rPr>
        <w:t>is not likely to result</w:t>
      </w:r>
      <w:r w:rsidRPr="00BD465C">
        <w:rPr>
          <w:rFonts w:ascii="Arial" w:hAnsi="Arial" w:cs="Arial"/>
          <w:sz w:val="22"/>
          <w:szCs w:val="22"/>
        </w:rPr>
        <w:t xml:space="preserve"> in any future land use conflicts. </w:t>
      </w:r>
    </w:p>
    <w:p w14:paraId="70CEDA3A" w14:textId="6D5177D8" w:rsidR="00B11806" w:rsidRPr="00BD465C" w:rsidRDefault="00B11806" w:rsidP="005E6D0C">
      <w:pPr>
        <w:tabs>
          <w:tab w:val="left" w:pos="7485"/>
        </w:tabs>
        <w:spacing w:before="120" w:after="0" w:line="240" w:lineRule="auto"/>
        <w:ind w:right="23"/>
        <w:jc w:val="both"/>
        <w:rPr>
          <w:rFonts w:ascii="Arial" w:hAnsi="Arial" w:cs="Arial"/>
          <w:b/>
          <w:lang w:eastAsia="en-AU"/>
        </w:rPr>
      </w:pPr>
    </w:p>
    <w:p w14:paraId="333E1B3D" w14:textId="0E1FB151" w:rsidR="000808D5" w:rsidRPr="00BD465C" w:rsidRDefault="000808D5" w:rsidP="005E6D0C">
      <w:pPr>
        <w:pStyle w:val="ListParagraph"/>
        <w:widowControl w:val="0"/>
        <w:numPr>
          <w:ilvl w:val="0"/>
          <w:numId w:val="1"/>
        </w:numPr>
        <w:tabs>
          <w:tab w:val="left" w:pos="7485"/>
        </w:tabs>
        <w:spacing w:before="120" w:after="0" w:line="240" w:lineRule="auto"/>
        <w:ind w:right="23" w:hanging="720"/>
        <w:contextualSpacing w:val="0"/>
        <w:jc w:val="both"/>
        <w:rPr>
          <w:rFonts w:ascii="Arial" w:hAnsi="Arial" w:cs="Arial"/>
          <w:b/>
          <w:lang w:eastAsia="en-AU"/>
        </w:rPr>
      </w:pPr>
      <w:r w:rsidRPr="00BD465C">
        <w:rPr>
          <w:rFonts w:ascii="Arial" w:hAnsi="Arial" w:cs="Arial"/>
          <w:b/>
          <w:lang w:eastAsia="en-AU"/>
        </w:rPr>
        <w:t xml:space="preserve">REFERRALS AND SUBMISSIONS </w:t>
      </w:r>
    </w:p>
    <w:p w14:paraId="70E22A0B" w14:textId="16BCC679" w:rsidR="008F5487" w:rsidRPr="00BD465C" w:rsidRDefault="008F5487" w:rsidP="005E6D0C">
      <w:pPr>
        <w:widowControl w:val="0"/>
        <w:tabs>
          <w:tab w:val="left" w:pos="7485"/>
        </w:tabs>
        <w:spacing w:before="120" w:after="0" w:line="240" w:lineRule="auto"/>
        <w:ind w:right="23"/>
        <w:jc w:val="both"/>
        <w:rPr>
          <w:rFonts w:ascii="Arial" w:hAnsi="Arial" w:cs="Arial"/>
          <w:b/>
          <w:lang w:eastAsia="en-AU"/>
        </w:rPr>
      </w:pPr>
    </w:p>
    <w:p w14:paraId="074A1AD3" w14:textId="40F3CFAB" w:rsidR="00A52F31" w:rsidRPr="00BD465C" w:rsidRDefault="00545E14" w:rsidP="005E6D0C">
      <w:pPr>
        <w:pStyle w:val="ListParagraph"/>
        <w:widowControl w:val="0"/>
        <w:numPr>
          <w:ilvl w:val="1"/>
          <w:numId w:val="1"/>
        </w:numPr>
        <w:tabs>
          <w:tab w:val="left" w:pos="7485"/>
        </w:tabs>
        <w:spacing w:before="120" w:after="0" w:line="240" w:lineRule="auto"/>
        <w:ind w:left="709" w:right="23" w:hanging="709"/>
        <w:jc w:val="both"/>
        <w:rPr>
          <w:rFonts w:ascii="Arial" w:hAnsi="Arial" w:cs="Arial"/>
          <w:b/>
          <w:lang w:eastAsia="en-AU"/>
        </w:rPr>
      </w:pPr>
      <w:r w:rsidRPr="00BD465C">
        <w:rPr>
          <w:rFonts w:ascii="Arial" w:hAnsi="Arial" w:cs="Arial"/>
          <w:b/>
          <w:lang w:eastAsia="en-AU"/>
        </w:rPr>
        <w:t xml:space="preserve">Agency Referrals and Concurrence </w:t>
      </w:r>
    </w:p>
    <w:p w14:paraId="6472A3BE" w14:textId="6E4596CC" w:rsidR="00A52F31" w:rsidRPr="00BD465C" w:rsidRDefault="00A52F31" w:rsidP="005E6D0C">
      <w:pPr>
        <w:widowControl w:val="0"/>
        <w:tabs>
          <w:tab w:val="left" w:pos="7485"/>
        </w:tabs>
        <w:spacing w:before="120" w:after="0" w:line="240" w:lineRule="auto"/>
        <w:ind w:right="23"/>
        <w:jc w:val="both"/>
        <w:rPr>
          <w:rFonts w:ascii="Arial" w:hAnsi="Arial" w:cs="Arial"/>
          <w:b/>
          <w:lang w:eastAsia="en-AU"/>
        </w:rPr>
      </w:pPr>
    </w:p>
    <w:p w14:paraId="1610E74B" w14:textId="2A58419C" w:rsidR="00DA7AE8" w:rsidRPr="00BD465C" w:rsidRDefault="00210DB1" w:rsidP="005E6D0C">
      <w:pPr>
        <w:widowControl w:val="0"/>
        <w:tabs>
          <w:tab w:val="left" w:pos="7485"/>
        </w:tabs>
        <w:spacing w:after="0" w:line="240" w:lineRule="auto"/>
        <w:ind w:right="23"/>
        <w:jc w:val="both"/>
        <w:rPr>
          <w:rFonts w:ascii="Arial" w:hAnsi="Arial" w:cs="Arial"/>
          <w:bCs/>
          <w:lang w:eastAsia="en-AU"/>
        </w:rPr>
      </w:pPr>
      <w:r w:rsidRPr="00BD465C">
        <w:rPr>
          <w:rFonts w:ascii="Arial" w:hAnsi="Arial" w:cs="Arial"/>
          <w:bCs/>
          <w:lang w:eastAsia="en-AU"/>
        </w:rPr>
        <w:t>The development application has be</w:t>
      </w:r>
      <w:r w:rsidR="00467D4B" w:rsidRPr="00BD465C">
        <w:rPr>
          <w:rFonts w:ascii="Arial" w:hAnsi="Arial" w:cs="Arial"/>
          <w:bCs/>
          <w:lang w:eastAsia="en-AU"/>
        </w:rPr>
        <w:t>en</w:t>
      </w:r>
      <w:r w:rsidRPr="00BD465C">
        <w:rPr>
          <w:rFonts w:ascii="Arial" w:hAnsi="Arial" w:cs="Arial"/>
          <w:bCs/>
          <w:lang w:eastAsia="en-AU"/>
        </w:rPr>
        <w:t xml:space="preserve"> referred to</w:t>
      </w:r>
      <w:r w:rsidR="00257173" w:rsidRPr="00BD465C">
        <w:rPr>
          <w:rFonts w:ascii="Arial" w:hAnsi="Arial" w:cs="Arial"/>
          <w:bCs/>
          <w:lang w:eastAsia="en-AU"/>
        </w:rPr>
        <w:t xml:space="preserve"> Transport for NSW</w:t>
      </w:r>
      <w:r w:rsidRPr="00BD465C">
        <w:rPr>
          <w:rFonts w:ascii="Arial" w:hAnsi="Arial" w:cs="Arial"/>
          <w:bCs/>
          <w:lang w:eastAsia="en-AU"/>
        </w:rPr>
        <w:t xml:space="preserve"> as required by the EP&amp;A Act and outlined below</w:t>
      </w:r>
      <w:r w:rsidR="00DA7AE8" w:rsidRPr="00BD465C">
        <w:rPr>
          <w:rFonts w:ascii="Arial" w:hAnsi="Arial" w:cs="Arial"/>
          <w:bCs/>
          <w:lang w:eastAsia="en-AU"/>
        </w:rPr>
        <w:t xml:space="preserve"> in Table 5. </w:t>
      </w:r>
    </w:p>
    <w:p w14:paraId="5810492C" w14:textId="77777777" w:rsidR="00DC2047" w:rsidRPr="00BD465C" w:rsidRDefault="00DC2047" w:rsidP="005E6D0C">
      <w:pPr>
        <w:widowControl w:val="0"/>
        <w:tabs>
          <w:tab w:val="left" w:pos="7485"/>
        </w:tabs>
        <w:spacing w:after="0" w:line="240" w:lineRule="auto"/>
        <w:ind w:right="23"/>
        <w:jc w:val="both"/>
        <w:rPr>
          <w:rFonts w:ascii="Arial" w:hAnsi="Arial" w:cs="Arial"/>
          <w:bCs/>
          <w:color w:val="FF0000"/>
          <w:lang w:eastAsia="en-AU"/>
        </w:rPr>
      </w:pPr>
    </w:p>
    <w:p w14:paraId="54F91A19" w14:textId="0B9062D2" w:rsidR="00DA7AE8" w:rsidRPr="00BD465C" w:rsidRDefault="00DA7AE8" w:rsidP="005E6D0C">
      <w:pPr>
        <w:tabs>
          <w:tab w:val="left" w:pos="7485"/>
        </w:tabs>
        <w:spacing w:after="0" w:line="240" w:lineRule="auto"/>
        <w:ind w:right="23"/>
        <w:jc w:val="both"/>
        <w:rPr>
          <w:rFonts w:ascii="Arial" w:hAnsi="Arial" w:cs="Arial"/>
          <w:bCs/>
          <w:lang w:eastAsia="en-AU"/>
        </w:rPr>
      </w:pPr>
      <w:r w:rsidRPr="00BD465C">
        <w:rPr>
          <w:rFonts w:ascii="Arial" w:hAnsi="Arial" w:cs="Arial"/>
          <w:bCs/>
          <w:lang w:eastAsia="en-AU"/>
        </w:rPr>
        <w:t xml:space="preserve">There are no outstanding issues arising from </w:t>
      </w:r>
      <w:r w:rsidR="00486A84" w:rsidRPr="00BD465C">
        <w:rPr>
          <w:rFonts w:ascii="Arial" w:hAnsi="Arial" w:cs="Arial"/>
          <w:bCs/>
          <w:lang w:eastAsia="en-AU"/>
        </w:rPr>
        <w:t>the</w:t>
      </w:r>
      <w:r w:rsidR="002E7987" w:rsidRPr="00BD465C">
        <w:rPr>
          <w:rFonts w:ascii="Arial" w:hAnsi="Arial" w:cs="Arial"/>
          <w:bCs/>
          <w:lang w:eastAsia="en-AU"/>
        </w:rPr>
        <w:t xml:space="preserve"> referral requirements. No conditions are recommended. </w:t>
      </w:r>
    </w:p>
    <w:p w14:paraId="7EB6F58F" w14:textId="72F0C392" w:rsidR="00210DB1" w:rsidRPr="00BD465C" w:rsidRDefault="00210DB1" w:rsidP="005E6D0C">
      <w:pPr>
        <w:tabs>
          <w:tab w:val="left" w:pos="7485"/>
        </w:tabs>
        <w:spacing w:before="120" w:after="0" w:line="240" w:lineRule="auto"/>
        <w:ind w:right="23"/>
        <w:jc w:val="both"/>
        <w:rPr>
          <w:rFonts w:ascii="Arial" w:hAnsi="Arial" w:cs="Arial"/>
          <w:bCs/>
          <w:lang w:eastAsia="en-AU"/>
        </w:rPr>
      </w:pPr>
    </w:p>
    <w:p w14:paraId="39B5AC7D" w14:textId="5AB8560B" w:rsidR="008A62AB" w:rsidRDefault="008A62AB" w:rsidP="005E6D0C">
      <w:pPr>
        <w:pStyle w:val="Caption"/>
        <w:keepNext/>
        <w:jc w:val="both"/>
        <w:rPr>
          <w:rFonts w:ascii="Arial" w:hAnsi="Arial" w:cs="Arial"/>
          <w:b/>
          <w:bCs/>
          <w:i w:val="0"/>
          <w:iCs w:val="0"/>
          <w:color w:val="auto"/>
          <w:sz w:val="20"/>
          <w:szCs w:val="20"/>
        </w:rPr>
      </w:pPr>
      <w:r w:rsidRPr="00BD465C">
        <w:rPr>
          <w:rFonts w:ascii="Arial" w:hAnsi="Arial" w:cs="Arial"/>
          <w:b/>
          <w:bCs/>
          <w:i w:val="0"/>
          <w:iCs w:val="0"/>
          <w:color w:val="auto"/>
          <w:sz w:val="20"/>
          <w:szCs w:val="20"/>
        </w:rPr>
        <w:t xml:space="preserve">Table </w:t>
      </w:r>
      <w:r w:rsidRPr="00BD465C">
        <w:rPr>
          <w:rFonts w:ascii="Arial" w:hAnsi="Arial" w:cs="Arial"/>
          <w:b/>
          <w:bCs/>
          <w:i w:val="0"/>
          <w:iCs w:val="0"/>
          <w:color w:val="auto"/>
          <w:sz w:val="20"/>
          <w:szCs w:val="20"/>
        </w:rPr>
        <w:fldChar w:fldCharType="begin"/>
      </w:r>
      <w:r w:rsidRPr="00BD465C">
        <w:rPr>
          <w:rFonts w:ascii="Arial" w:hAnsi="Arial" w:cs="Arial"/>
          <w:b/>
          <w:bCs/>
          <w:i w:val="0"/>
          <w:iCs w:val="0"/>
          <w:color w:val="auto"/>
          <w:sz w:val="20"/>
          <w:szCs w:val="20"/>
        </w:rPr>
        <w:instrText xml:space="preserve"> SEQ Table \* ARABIC </w:instrText>
      </w:r>
      <w:r w:rsidRPr="00BD465C">
        <w:rPr>
          <w:rFonts w:ascii="Arial" w:hAnsi="Arial" w:cs="Arial"/>
          <w:b/>
          <w:bCs/>
          <w:i w:val="0"/>
          <w:iCs w:val="0"/>
          <w:color w:val="auto"/>
          <w:sz w:val="20"/>
          <w:szCs w:val="20"/>
        </w:rPr>
        <w:fldChar w:fldCharType="separate"/>
      </w:r>
      <w:r w:rsidRPr="00BD465C">
        <w:rPr>
          <w:rFonts w:ascii="Arial" w:hAnsi="Arial" w:cs="Arial"/>
          <w:b/>
          <w:bCs/>
          <w:i w:val="0"/>
          <w:iCs w:val="0"/>
          <w:color w:val="auto"/>
          <w:sz w:val="20"/>
          <w:szCs w:val="20"/>
        </w:rPr>
        <w:t>5</w:t>
      </w:r>
      <w:r w:rsidRPr="00BD465C">
        <w:rPr>
          <w:rFonts w:ascii="Arial" w:hAnsi="Arial" w:cs="Arial"/>
          <w:b/>
          <w:bCs/>
          <w:i w:val="0"/>
          <w:iCs w:val="0"/>
          <w:color w:val="auto"/>
          <w:sz w:val="20"/>
          <w:szCs w:val="20"/>
        </w:rPr>
        <w:fldChar w:fldCharType="end"/>
      </w:r>
      <w:r w:rsidRPr="00BD465C">
        <w:rPr>
          <w:rFonts w:ascii="Arial" w:hAnsi="Arial" w:cs="Arial"/>
          <w:b/>
          <w:bCs/>
          <w:i w:val="0"/>
          <w:iCs w:val="0"/>
          <w:color w:val="auto"/>
          <w:sz w:val="20"/>
          <w:szCs w:val="20"/>
        </w:rPr>
        <w:t>: Concurrence and Referrals to agencies</w:t>
      </w:r>
    </w:p>
    <w:p w14:paraId="6CC9C7CC" w14:textId="0AE53AF8" w:rsidR="00C1710E" w:rsidRPr="00C1710E" w:rsidRDefault="00C1710E" w:rsidP="005E6D0C">
      <w:pPr>
        <w:jc w:val="both"/>
      </w:pPr>
    </w:p>
    <w:tbl>
      <w:tblPr>
        <w:tblStyle w:val="DPETable"/>
        <w:tblW w:w="9374"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3213"/>
        <w:gridCol w:w="3380"/>
        <w:gridCol w:w="1195"/>
      </w:tblGrid>
      <w:tr w:rsidR="00C00017" w:rsidRPr="00BD465C" w14:paraId="5BB10055" w14:textId="77777777" w:rsidTr="00330F00">
        <w:trPr>
          <w:cnfStyle w:val="100000000000" w:firstRow="1" w:lastRow="0" w:firstColumn="0" w:lastColumn="0" w:oddVBand="0" w:evenVBand="0" w:oddHBand="0" w:evenHBand="0" w:firstRowFirstColumn="0" w:firstRowLastColumn="0" w:lastRowFirstColumn="0" w:lastRowLastColumn="0"/>
          <w:jc w:val="center"/>
        </w:trPr>
        <w:tc>
          <w:tcPr>
            <w:tcW w:w="1586" w:type="dxa"/>
            <w:shd w:val="clear" w:color="auto" w:fill="D9D9D9" w:themeFill="background1" w:themeFillShade="D9"/>
          </w:tcPr>
          <w:p w14:paraId="2ADD1007" w14:textId="512A75AC" w:rsidR="00C00017" w:rsidRPr="00BD465C" w:rsidRDefault="00C00017" w:rsidP="005E6D0C">
            <w:pPr>
              <w:pStyle w:val="FigureCaption"/>
              <w:spacing w:before="0" w:after="120"/>
              <w:ind w:left="0"/>
              <w:jc w:val="both"/>
              <w:rPr>
                <w:rFonts w:ascii="Arial" w:hAnsi="Arial" w:cs="Arial"/>
                <w:b/>
                <w:bCs/>
                <w:color w:val="auto"/>
                <w:sz w:val="22"/>
                <w:szCs w:val="22"/>
              </w:rPr>
            </w:pPr>
            <w:r w:rsidRPr="00BD465C">
              <w:rPr>
                <w:rFonts w:ascii="Arial" w:hAnsi="Arial" w:cs="Arial"/>
                <w:b/>
                <w:bCs/>
                <w:color w:val="auto"/>
                <w:sz w:val="22"/>
                <w:szCs w:val="22"/>
              </w:rPr>
              <w:t>Agency</w:t>
            </w:r>
          </w:p>
        </w:tc>
        <w:tc>
          <w:tcPr>
            <w:tcW w:w="3213" w:type="dxa"/>
            <w:shd w:val="clear" w:color="auto" w:fill="D9D9D9" w:themeFill="background1" w:themeFillShade="D9"/>
          </w:tcPr>
          <w:p w14:paraId="4FA343D4" w14:textId="77777777" w:rsidR="00C00017" w:rsidRPr="00BD465C" w:rsidRDefault="00C00017" w:rsidP="005E6D0C">
            <w:pPr>
              <w:pStyle w:val="FigureCaption"/>
              <w:spacing w:before="0" w:after="120"/>
              <w:ind w:left="0"/>
              <w:jc w:val="both"/>
              <w:rPr>
                <w:rFonts w:ascii="Arial" w:hAnsi="Arial" w:cs="Arial"/>
                <w:b/>
                <w:bCs/>
                <w:color w:val="auto"/>
                <w:sz w:val="22"/>
                <w:szCs w:val="22"/>
              </w:rPr>
            </w:pPr>
            <w:r w:rsidRPr="00BD465C">
              <w:rPr>
                <w:rFonts w:ascii="Arial" w:hAnsi="Arial" w:cs="Arial"/>
                <w:b/>
                <w:bCs/>
                <w:color w:val="auto"/>
                <w:sz w:val="22"/>
                <w:szCs w:val="22"/>
              </w:rPr>
              <w:t>Concurrence/</w:t>
            </w:r>
          </w:p>
          <w:p w14:paraId="4906BACA" w14:textId="456E0849" w:rsidR="00C00017" w:rsidRPr="00BD465C" w:rsidRDefault="00C00017" w:rsidP="005E6D0C">
            <w:pPr>
              <w:pStyle w:val="FigureCaption"/>
              <w:spacing w:before="0" w:after="120"/>
              <w:ind w:left="0"/>
              <w:jc w:val="both"/>
              <w:rPr>
                <w:rFonts w:ascii="Arial" w:hAnsi="Arial" w:cs="Arial"/>
                <w:b/>
                <w:bCs/>
                <w:color w:val="auto"/>
                <w:sz w:val="22"/>
                <w:szCs w:val="22"/>
              </w:rPr>
            </w:pPr>
            <w:r w:rsidRPr="00BD465C">
              <w:rPr>
                <w:rFonts w:ascii="Arial" w:hAnsi="Arial" w:cs="Arial"/>
                <w:b/>
                <w:bCs/>
                <w:color w:val="auto"/>
                <w:sz w:val="22"/>
                <w:szCs w:val="22"/>
              </w:rPr>
              <w:t>referral trigger</w:t>
            </w:r>
          </w:p>
        </w:tc>
        <w:tc>
          <w:tcPr>
            <w:tcW w:w="3380" w:type="dxa"/>
            <w:shd w:val="clear" w:color="auto" w:fill="D9D9D9" w:themeFill="background1" w:themeFillShade="D9"/>
          </w:tcPr>
          <w:p w14:paraId="4C5F2314" w14:textId="77777777" w:rsidR="008A62AB" w:rsidRPr="00BD465C" w:rsidRDefault="00C00017" w:rsidP="005E6D0C">
            <w:pPr>
              <w:pStyle w:val="FigureCaption"/>
              <w:spacing w:before="0" w:after="120"/>
              <w:ind w:left="0"/>
              <w:jc w:val="both"/>
              <w:rPr>
                <w:rFonts w:ascii="Arial" w:hAnsi="Arial" w:cs="Arial"/>
                <w:b/>
                <w:bCs/>
                <w:color w:val="auto"/>
                <w:sz w:val="22"/>
                <w:szCs w:val="22"/>
              </w:rPr>
            </w:pPr>
            <w:r w:rsidRPr="00BD465C">
              <w:rPr>
                <w:rFonts w:ascii="Arial" w:hAnsi="Arial" w:cs="Arial"/>
                <w:b/>
                <w:bCs/>
                <w:color w:val="auto"/>
                <w:sz w:val="22"/>
                <w:szCs w:val="22"/>
              </w:rPr>
              <w:t>Comments</w:t>
            </w:r>
            <w:r w:rsidR="008A62AB" w:rsidRPr="00BD465C">
              <w:rPr>
                <w:rFonts w:ascii="Arial" w:hAnsi="Arial" w:cs="Arial"/>
                <w:b/>
                <w:bCs/>
                <w:color w:val="auto"/>
                <w:sz w:val="22"/>
                <w:szCs w:val="22"/>
              </w:rPr>
              <w:t xml:space="preserve"> </w:t>
            </w:r>
          </w:p>
          <w:p w14:paraId="7DBC93C3" w14:textId="64F12DFC" w:rsidR="00C00017" w:rsidRPr="00BD465C" w:rsidRDefault="008A62AB" w:rsidP="005E6D0C">
            <w:pPr>
              <w:pStyle w:val="FigureCaption"/>
              <w:spacing w:before="0" w:after="120"/>
              <w:ind w:left="0"/>
              <w:jc w:val="both"/>
              <w:rPr>
                <w:rFonts w:ascii="Arial" w:hAnsi="Arial" w:cs="Arial"/>
                <w:b/>
                <w:bCs/>
                <w:color w:val="auto"/>
                <w:sz w:val="22"/>
                <w:szCs w:val="22"/>
              </w:rPr>
            </w:pPr>
            <w:r w:rsidRPr="00BD465C">
              <w:rPr>
                <w:rFonts w:ascii="Arial" w:hAnsi="Arial" w:cs="Arial"/>
                <w:b/>
                <w:bCs/>
                <w:color w:val="auto"/>
                <w:sz w:val="22"/>
                <w:szCs w:val="22"/>
              </w:rPr>
              <w:t>(Issue, resolution, conditions)</w:t>
            </w:r>
          </w:p>
        </w:tc>
        <w:tc>
          <w:tcPr>
            <w:tcW w:w="1195" w:type="dxa"/>
            <w:shd w:val="clear" w:color="auto" w:fill="D9D9D9" w:themeFill="background1" w:themeFillShade="D9"/>
          </w:tcPr>
          <w:p w14:paraId="5203155E" w14:textId="77777777" w:rsidR="00C00017" w:rsidRPr="00BD465C" w:rsidRDefault="00C00017" w:rsidP="005E6D0C">
            <w:pPr>
              <w:pStyle w:val="FigureCaption"/>
              <w:spacing w:before="0" w:after="120"/>
              <w:ind w:left="0"/>
              <w:jc w:val="both"/>
              <w:rPr>
                <w:rFonts w:ascii="Arial" w:hAnsi="Arial" w:cs="Arial"/>
                <w:b/>
                <w:bCs/>
                <w:color w:val="auto"/>
                <w:sz w:val="22"/>
                <w:szCs w:val="22"/>
              </w:rPr>
            </w:pPr>
            <w:r w:rsidRPr="00BD465C">
              <w:rPr>
                <w:rFonts w:ascii="Arial" w:hAnsi="Arial" w:cs="Arial"/>
                <w:b/>
                <w:bCs/>
                <w:color w:val="auto"/>
                <w:sz w:val="22"/>
                <w:szCs w:val="22"/>
              </w:rPr>
              <w:t>Resolved</w:t>
            </w:r>
          </w:p>
          <w:p w14:paraId="467D9B06" w14:textId="7F5C0257" w:rsidR="00C00017" w:rsidRPr="00BD465C" w:rsidRDefault="00C00017" w:rsidP="005E6D0C">
            <w:pPr>
              <w:pStyle w:val="FigureCaption"/>
              <w:spacing w:before="0" w:after="120"/>
              <w:ind w:left="0"/>
              <w:jc w:val="both"/>
              <w:rPr>
                <w:rFonts w:ascii="Arial" w:hAnsi="Arial" w:cs="Arial"/>
                <w:b/>
                <w:bCs/>
                <w:color w:val="auto"/>
                <w:sz w:val="22"/>
                <w:szCs w:val="22"/>
              </w:rPr>
            </w:pPr>
          </w:p>
        </w:tc>
      </w:tr>
      <w:tr w:rsidR="00665084" w:rsidRPr="00BD465C" w14:paraId="01024467" w14:textId="77777777" w:rsidTr="00B22FC3">
        <w:trPr>
          <w:jc w:val="center"/>
        </w:trPr>
        <w:tc>
          <w:tcPr>
            <w:tcW w:w="9374" w:type="dxa"/>
            <w:gridSpan w:val="4"/>
            <w:shd w:val="clear" w:color="auto" w:fill="F2F2F2" w:themeFill="background1" w:themeFillShade="F2"/>
          </w:tcPr>
          <w:p w14:paraId="3A84501D" w14:textId="408AE42D" w:rsidR="00665084" w:rsidRPr="00BD465C" w:rsidRDefault="00665084" w:rsidP="005E6D0C">
            <w:pPr>
              <w:pStyle w:val="FigureCaption"/>
              <w:spacing w:before="0" w:after="0"/>
              <w:ind w:left="0"/>
              <w:jc w:val="both"/>
              <w:rPr>
                <w:rFonts w:ascii="Arial" w:hAnsi="Arial" w:cs="Arial"/>
                <w:color w:val="auto"/>
                <w:sz w:val="22"/>
                <w:szCs w:val="22"/>
              </w:rPr>
            </w:pPr>
            <w:r w:rsidRPr="00BD465C">
              <w:rPr>
                <w:rFonts w:ascii="Arial" w:hAnsi="Arial" w:cs="Arial"/>
                <w:color w:val="auto"/>
                <w:sz w:val="22"/>
                <w:szCs w:val="22"/>
              </w:rPr>
              <w:t xml:space="preserve">Concurrence </w:t>
            </w:r>
            <w:r w:rsidR="008A62AB" w:rsidRPr="00BD465C">
              <w:rPr>
                <w:rFonts w:ascii="Arial" w:hAnsi="Arial" w:cs="Arial"/>
                <w:color w:val="auto"/>
                <w:sz w:val="22"/>
                <w:szCs w:val="22"/>
              </w:rPr>
              <w:t xml:space="preserve">Requirements </w:t>
            </w:r>
            <w:r w:rsidR="008A62AB" w:rsidRPr="00BD465C">
              <w:rPr>
                <w:rFonts w:ascii="Arial" w:hAnsi="Arial" w:cs="Arial"/>
                <w:b w:val="0"/>
                <w:color w:val="auto"/>
                <w:sz w:val="22"/>
                <w:szCs w:val="22"/>
              </w:rPr>
              <w:t>(s4.13 of EP&amp;A Act)</w:t>
            </w:r>
            <w:r w:rsidR="008A62AB" w:rsidRPr="00BD465C">
              <w:rPr>
                <w:rFonts w:ascii="Arial" w:hAnsi="Arial" w:cs="Arial"/>
                <w:color w:val="auto"/>
                <w:sz w:val="22"/>
                <w:szCs w:val="22"/>
              </w:rPr>
              <w:t xml:space="preserve"> </w:t>
            </w:r>
            <w:r w:rsidR="008A62AB" w:rsidRPr="00BD465C">
              <w:rPr>
                <w:rFonts w:ascii="Arial" w:hAnsi="Arial" w:cs="Arial"/>
                <w:b w:val="0"/>
                <w:color w:val="FF0000"/>
                <w:sz w:val="22"/>
                <w:szCs w:val="22"/>
              </w:rPr>
              <w:t>(if none – N/A – to show consideration)</w:t>
            </w:r>
          </w:p>
        </w:tc>
      </w:tr>
      <w:tr w:rsidR="00894A59" w:rsidRPr="00BD465C" w14:paraId="2B664A69" w14:textId="77777777" w:rsidTr="00D16E89">
        <w:trPr>
          <w:jc w:val="center"/>
        </w:trPr>
        <w:tc>
          <w:tcPr>
            <w:tcW w:w="9374" w:type="dxa"/>
            <w:gridSpan w:val="4"/>
          </w:tcPr>
          <w:p w14:paraId="5A989A5A" w14:textId="5B0B828F" w:rsidR="00894A59" w:rsidRPr="00BD465C" w:rsidRDefault="00894A59"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lang w:val="en-AU"/>
              </w:rPr>
              <w:t xml:space="preserve">No concurrence under s4.13 of the EP&amp;A Act </w:t>
            </w:r>
            <w:r w:rsidR="00C1710E">
              <w:rPr>
                <w:rFonts w:ascii="Arial" w:hAnsi="Arial" w:cs="Arial"/>
                <w:b w:val="0"/>
                <w:color w:val="auto"/>
                <w:sz w:val="22"/>
                <w:szCs w:val="22"/>
                <w:lang w:val="en-AU"/>
              </w:rPr>
              <w:t xml:space="preserve">is </w:t>
            </w:r>
            <w:r w:rsidRPr="00BD465C">
              <w:rPr>
                <w:rFonts w:ascii="Arial" w:hAnsi="Arial" w:cs="Arial"/>
                <w:b w:val="0"/>
                <w:color w:val="auto"/>
                <w:sz w:val="22"/>
                <w:szCs w:val="22"/>
                <w:lang w:val="en-AU"/>
              </w:rPr>
              <w:t xml:space="preserve">required. </w:t>
            </w:r>
          </w:p>
        </w:tc>
      </w:tr>
      <w:tr w:rsidR="00665084" w:rsidRPr="00BD465C" w14:paraId="70DDC9FF" w14:textId="77777777" w:rsidTr="00B22FC3">
        <w:trPr>
          <w:jc w:val="center"/>
        </w:trPr>
        <w:tc>
          <w:tcPr>
            <w:tcW w:w="9374" w:type="dxa"/>
            <w:gridSpan w:val="4"/>
            <w:shd w:val="clear" w:color="auto" w:fill="F2F2F2" w:themeFill="background1" w:themeFillShade="F2"/>
          </w:tcPr>
          <w:p w14:paraId="59B787B3" w14:textId="4781E88B" w:rsidR="00665084" w:rsidRPr="00BD465C" w:rsidRDefault="00665084" w:rsidP="005E6D0C">
            <w:pPr>
              <w:pStyle w:val="FigureCaption"/>
              <w:spacing w:before="0" w:after="0"/>
              <w:ind w:left="0"/>
              <w:jc w:val="both"/>
              <w:rPr>
                <w:rFonts w:ascii="Arial" w:hAnsi="Arial" w:cs="Arial"/>
                <w:color w:val="auto"/>
                <w:sz w:val="22"/>
                <w:szCs w:val="22"/>
              </w:rPr>
            </w:pPr>
            <w:r w:rsidRPr="00BD465C">
              <w:rPr>
                <w:rFonts w:ascii="Arial" w:hAnsi="Arial" w:cs="Arial"/>
                <w:color w:val="auto"/>
                <w:sz w:val="22"/>
                <w:szCs w:val="22"/>
              </w:rPr>
              <w:t>Referral</w:t>
            </w:r>
            <w:r w:rsidR="00D31559" w:rsidRPr="00BD465C">
              <w:rPr>
                <w:rFonts w:ascii="Arial" w:hAnsi="Arial" w:cs="Arial"/>
                <w:color w:val="auto"/>
                <w:sz w:val="22"/>
                <w:szCs w:val="22"/>
              </w:rPr>
              <w:t>/Consultation</w:t>
            </w:r>
            <w:r w:rsidRPr="00BD465C">
              <w:rPr>
                <w:rFonts w:ascii="Arial" w:hAnsi="Arial" w:cs="Arial"/>
                <w:color w:val="auto"/>
                <w:sz w:val="22"/>
                <w:szCs w:val="22"/>
              </w:rPr>
              <w:t xml:space="preserve"> Agencies </w:t>
            </w:r>
          </w:p>
        </w:tc>
      </w:tr>
      <w:tr w:rsidR="008A62AB" w:rsidRPr="00BD465C" w14:paraId="450867B2" w14:textId="77777777" w:rsidTr="00330F00">
        <w:trPr>
          <w:jc w:val="center"/>
        </w:trPr>
        <w:tc>
          <w:tcPr>
            <w:tcW w:w="1586" w:type="dxa"/>
          </w:tcPr>
          <w:p w14:paraId="1C6E504B" w14:textId="04DECE41" w:rsidR="004249A7" w:rsidRPr="00BD465C" w:rsidRDefault="004249A7"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Transport for NSW</w:t>
            </w:r>
          </w:p>
        </w:tc>
        <w:tc>
          <w:tcPr>
            <w:tcW w:w="3213" w:type="dxa"/>
          </w:tcPr>
          <w:p w14:paraId="28CE9AA6" w14:textId="1B4E9478" w:rsidR="000375C9" w:rsidRPr="00BD465C" w:rsidRDefault="000375C9" w:rsidP="005E6D0C">
            <w:pPr>
              <w:pStyle w:val="FigureCaption"/>
              <w:spacing w:before="0" w:after="0"/>
              <w:ind w:left="0"/>
              <w:jc w:val="both"/>
              <w:rPr>
                <w:rFonts w:ascii="Arial" w:hAnsi="Arial" w:cs="Arial"/>
                <w:i/>
                <w:color w:val="auto"/>
                <w:sz w:val="22"/>
                <w:szCs w:val="22"/>
              </w:rPr>
            </w:pPr>
            <w:r w:rsidRPr="00BD465C">
              <w:rPr>
                <w:rFonts w:ascii="Arial" w:hAnsi="Arial" w:cs="Arial"/>
                <w:b w:val="0"/>
                <w:color w:val="auto"/>
                <w:sz w:val="22"/>
                <w:szCs w:val="22"/>
              </w:rPr>
              <w:t>Section 2.12</w:t>
            </w:r>
            <w:r w:rsidR="00A46E7C" w:rsidRPr="00BD465C">
              <w:rPr>
                <w:rFonts w:ascii="Arial" w:hAnsi="Arial" w:cs="Arial"/>
                <w:b w:val="0"/>
                <w:color w:val="auto"/>
                <w:sz w:val="22"/>
                <w:szCs w:val="22"/>
              </w:rPr>
              <w:t>2</w:t>
            </w:r>
            <w:r w:rsidRPr="00BD465C">
              <w:rPr>
                <w:rFonts w:ascii="Arial" w:hAnsi="Arial" w:cs="Arial"/>
                <w:b w:val="0"/>
                <w:color w:val="auto"/>
                <w:sz w:val="22"/>
                <w:szCs w:val="22"/>
              </w:rPr>
              <w:t xml:space="preserve"> – </w:t>
            </w:r>
            <w:r w:rsidRPr="00BD465C">
              <w:rPr>
                <w:rFonts w:ascii="Arial" w:hAnsi="Arial" w:cs="Arial"/>
                <w:b w:val="0"/>
                <w:i/>
                <w:color w:val="auto"/>
                <w:sz w:val="22"/>
                <w:szCs w:val="22"/>
                <w:lang w:val="en-AU"/>
              </w:rPr>
              <w:t xml:space="preserve">State Environmental Planning Policy </w:t>
            </w:r>
            <w:r w:rsidRPr="00BD465C">
              <w:rPr>
                <w:rFonts w:ascii="Arial" w:hAnsi="Arial" w:cs="Arial"/>
                <w:b w:val="0"/>
                <w:i/>
                <w:color w:val="auto"/>
                <w:sz w:val="22"/>
                <w:szCs w:val="22"/>
                <w:lang w:val="en-AU"/>
              </w:rPr>
              <w:lastRenderedPageBreak/>
              <w:t>(</w:t>
            </w:r>
            <w:r w:rsidRPr="00BD465C">
              <w:rPr>
                <w:rFonts w:ascii="Arial" w:hAnsi="Arial" w:cs="Arial"/>
                <w:b w:val="0"/>
                <w:bCs/>
                <w:i/>
                <w:color w:val="auto"/>
                <w:sz w:val="22"/>
                <w:szCs w:val="22"/>
              </w:rPr>
              <w:t>Transport and Infrastructure</w:t>
            </w:r>
            <w:r w:rsidRPr="00BD465C">
              <w:rPr>
                <w:rFonts w:ascii="Arial" w:hAnsi="Arial" w:cs="Arial"/>
                <w:b w:val="0"/>
                <w:i/>
                <w:color w:val="auto"/>
                <w:sz w:val="22"/>
                <w:szCs w:val="22"/>
                <w:lang w:val="en-AU"/>
              </w:rPr>
              <w:t>) 2021</w:t>
            </w:r>
          </w:p>
          <w:p w14:paraId="4F0B00DF" w14:textId="60DCB4C7" w:rsidR="008A62AB" w:rsidRPr="00BD465C" w:rsidRDefault="008A62AB"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Development that is deemed to be traffic generating development in Schedule 3.</w:t>
            </w:r>
          </w:p>
        </w:tc>
        <w:tc>
          <w:tcPr>
            <w:tcW w:w="3380" w:type="dxa"/>
          </w:tcPr>
          <w:p w14:paraId="06531369" w14:textId="2377807A" w:rsidR="004249A7" w:rsidRPr="00BD465C" w:rsidRDefault="00A46E7C"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lastRenderedPageBreak/>
              <w:t xml:space="preserve">TfNSW raised no objection to or requirements for the proposed development as it considered </w:t>
            </w:r>
            <w:r w:rsidRPr="00BD465C">
              <w:rPr>
                <w:rFonts w:ascii="Arial" w:hAnsi="Arial" w:cs="Arial"/>
                <w:b w:val="0"/>
                <w:color w:val="auto"/>
                <w:sz w:val="22"/>
                <w:szCs w:val="22"/>
              </w:rPr>
              <w:lastRenderedPageBreak/>
              <w:t>there will be no significant impact to the New England Highway (Classified Road)</w:t>
            </w:r>
            <w:r w:rsidR="00BB0111" w:rsidRPr="00BD465C">
              <w:rPr>
                <w:rFonts w:ascii="Arial" w:hAnsi="Arial" w:cs="Arial"/>
                <w:b w:val="0"/>
                <w:color w:val="auto"/>
                <w:sz w:val="22"/>
                <w:szCs w:val="22"/>
              </w:rPr>
              <w:t>.</w:t>
            </w:r>
          </w:p>
          <w:p w14:paraId="3A8891A3" w14:textId="2447FD16" w:rsidR="00BB0111" w:rsidRPr="00BD465C" w:rsidRDefault="00BB0111" w:rsidP="005E6D0C">
            <w:pPr>
              <w:pStyle w:val="FigureCaption"/>
              <w:spacing w:before="0" w:after="0"/>
              <w:ind w:left="0"/>
              <w:jc w:val="both"/>
              <w:rPr>
                <w:rFonts w:ascii="Arial" w:hAnsi="Arial" w:cs="Arial"/>
                <w:b w:val="0"/>
                <w:color w:val="auto"/>
                <w:sz w:val="22"/>
                <w:szCs w:val="22"/>
              </w:rPr>
            </w:pPr>
          </w:p>
          <w:p w14:paraId="78C4EF22" w14:textId="59D3B39A" w:rsidR="00BB0111" w:rsidRPr="00BD465C" w:rsidRDefault="00BB0111"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Comments:</w:t>
            </w:r>
          </w:p>
          <w:p w14:paraId="299DFDC7" w14:textId="6E167722" w:rsidR="00BB0111" w:rsidRPr="00BD465C" w:rsidRDefault="00BB0111"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 xml:space="preserve">A total of five (5) site accesses, three (3) being to Waller Ave and two (2) ingress only from Cameron Drive, </w:t>
            </w:r>
          </w:p>
          <w:p w14:paraId="6EE53E46" w14:textId="6B92E50F" w:rsidR="00BB0111" w:rsidRPr="00BD465C" w:rsidRDefault="00BB0111" w:rsidP="005E6D0C">
            <w:pPr>
              <w:pStyle w:val="FigureCaption"/>
              <w:spacing w:before="0" w:after="0"/>
              <w:ind w:left="0"/>
              <w:jc w:val="both"/>
              <w:rPr>
                <w:rFonts w:ascii="Arial" w:hAnsi="Arial" w:cs="Arial"/>
                <w:b w:val="0"/>
                <w:color w:val="auto"/>
                <w:sz w:val="22"/>
                <w:szCs w:val="22"/>
              </w:rPr>
            </w:pPr>
          </w:p>
          <w:p w14:paraId="7D6A645C" w14:textId="2523CAEA" w:rsidR="00BB0111" w:rsidRPr="00BD465C" w:rsidRDefault="00BB0111"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 xml:space="preserve">TfNSW recommends the consideration, of the consolidation of access to improve road safety and efficiency within the industrial subdivision. </w:t>
            </w:r>
          </w:p>
          <w:p w14:paraId="692C274E" w14:textId="5DECD34B" w:rsidR="00E0288B" w:rsidRPr="00BD465C" w:rsidRDefault="00E0288B" w:rsidP="005E6D0C">
            <w:pPr>
              <w:pStyle w:val="FigureCaption"/>
              <w:spacing w:before="0" w:after="0"/>
              <w:ind w:left="0"/>
              <w:jc w:val="both"/>
              <w:rPr>
                <w:rFonts w:ascii="Arial" w:hAnsi="Arial" w:cs="Arial"/>
                <w:b w:val="0"/>
                <w:color w:val="auto"/>
                <w:sz w:val="22"/>
                <w:szCs w:val="22"/>
              </w:rPr>
            </w:pPr>
          </w:p>
          <w:p w14:paraId="6172DD07" w14:textId="64B6F24C" w:rsidR="00E0288B" w:rsidRPr="00BD465C" w:rsidRDefault="00E0288B"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TfNSW recommends the consideration of the extension of the existing footpath network along all road frontages of the development site to enable future links between the site and the existing public and active transport infrastructure.</w:t>
            </w:r>
          </w:p>
          <w:p w14:paraId="742D4A9E" w14:textId="371045D0" w:rsidR="00A46E7C" w:rsidRPr="00BD465C" w:rsidRDefault="00A46E7C" w:rsidP="005E6D0C">
            <w:pPr>
              <w:pStyle w:val="FigureCaption"/>
              <w:spacing w:before="0" w:after="0"/>
              <w:ind w:left="0"/>
              <w:jc w:val="both"/>
              <w:rPr>
                <w:rFonts w:ascii="Arial" w:hAnsi="Arial" w:cs="Arial"/>
                <w:b w:val="0"/>
                <w:color w:val="auto"/>
                <w:sz w:val="22"/>
                <w:szCs w:val="22"/>
              </w:rPr>
            </w:pPr>
          </w:p>
        </w:tc>
        <w:tc>
          <w:tcPr>
            <w:tcW w:w="1195" w:type="dxa"/>
          </w:tcPr>
          <w:p w14:paraId="089486EA" w14:textId="64BD78D8" w:rsidR="004249A7" w:rsidRPr="00BD465C" w:rsidRDefault="003F4F1C" w:rsidP="005E6D0C">
            <w:pPr>
              <w:pStyle w:val="FigureCaption"/>
              <w:spacing w:before="0" w:after="0"/>
              <w:ind w:left="0"/>
              <w:jc w:val="both"/>
              <w:rPr>
                <w:rFonts w:ascii="Arial" w:hAnsi="Arial" w:cs="Arial"/>
                <w:b w:val="0"/>
                <w:color w:val="00B050"/>
                <w:sz w:val="22"/>
                <w:szCs w:val="22"/>
              </w:rPr>
            </w:pPr>
            <w:r w:rsidRPr="00BD465C">
              <w:rPr>
                <w:rFonts w:ascii="Arial" w:hAnsi="Arial" w:cs="Arial"/>
                <w:b w:val="0"/>
                <w:color w:val="auto"/>
                <w:sz w:val="22"/>
                <w:szCs w:val="22"/>
                <w:lang w:val="en-AU"/>
              </w:rPr>
              <w:lastRenderedPageBreak/>
              <w:t>Y</w:t>
            </w:r>
          </w:p>
        </w:tc>
      </w:tr>
      <w:tr w:rsidR="003F4F1C" w:rsidRPr="00BD465C" w14:paraId="77DE7E04" w14:textId="77777777" w:rsidTr="00B22FC3">
        <w:trPr>
          <w:jc w:val="center"/>
        </w:trPr>
        <w:tc>
          <w:tcPr>
            <w:tcW w:w="9374" w:type="dxa"/>
            <w:gridSpan w:val="4"/>
            <w:shd w:val="clear" w:color="auto" w:fill="F2F2F2" w:themeFill="background1" w:themeFillShade="F2"/>
          </w:tcPr>
          <w:p w14:paraId="2ED68CA6" w14:textId="2327CFE0" w:rsidR="003F4F1C" w:rsidRPr="00BD465C" w:rsidRDefault="003F4F1C" w:rsidP="005E6D0C">
            <w:pPr>
              <w:pStyle w:val="FigureCaption"/>
              <w:spacing w:before="0" w:after="0"/>
              <w:ind w:left="0"/>
              <w:jc w:val="both"/>
              <w:rPr>
                <w:rFonts w:ascii="Arial" w:hAnsi="Arial" w:cs="Arial"/>
                <w:color w:val="auto"/>
                <w:sz w:val="22"/>
                <w:szCs w:val="22"/>
              </w:rPr>
            </w:pPr>
            <w:r w:rsidRPr="00BD465C">
              <w:rPr>
                <w:rFonts w:ascii="Arial" w:hAnsi="Arial" w:cs="Arial"/>
                <w:color w:val="auto"/>
                <w:sz w:val="22"/>
                <w:szCs w:val="22"/>
              </w:rPr>
              <w:t xml:space="preserve">Integrated Development (S </w:t>
            </w:r>
            <w:r w:rsidR="00437AB7" w:rsidRPr="00BD465C">
              <w:rPr>
                <w:rFonts w:ascii="Arial" w:hAnsi="Arial" w:cs="Arial"/>
                <w:color w:val="auto"/>
                <w:sz w:val="22"/>
                <w:szCs w:val="22"/>
              </w:rPr>
              <w:t>4.46 of the EP&amp;A Act)</w:t>
            </w:r>
            <w:r w:rsidR="00236341" w:rsidRPr="00BD465C">
              <w:rPr>
                <w:rFonts w:ascii="Arial" w:hAnsi="Arial" w:cs="Arial"/>
                <w:color w:val="auto"/>
                <w:sz w:val="22"/>
                <w:szCs w:val="22"/>
              </w:rPr>
              <w:t xml:space="preserve"> </w:t>
            </w:r>
          </w:p>
        </w:tc>
      </w:tr>
      <w:tr w:rsidR="00330F00" w:rsidRPr="00BD465C" w14:paraId="54EBDF3C" w14:textId="77777777" w:rsidTr="00D16E89">
        <w:trPr>
          <w:jc w:val="center"/>
        </w:trPr>
        <w:tc>
          <w:tcPr>
            <w:tcW w:w="9374" w:type="dxa"/>
            <w:gridSpan w:val="4"/>
          </w:tcPr>
          <w:p w14:paraId="029CD033" w14:textId="655C5B4F" w:rsidR="00330F00" w:rsidRPr="00BD465C" w:rsidRDefault="00330F00" w:rsidP="005E6D0C">
            <w:pPr>
              <w:pStyle w:val="FigureCaption"/>
              <w:spacing w:before="0" w:after="0"/>
              <w:ind w:left="0"/>
              <w:jc w:val="both"/>
              <w:rPr>
                <w:rFonts w:ascii="Arial" w:hAnsi="Arial" w:cs="Arial"/>
                <w:b w:val="0"/>
                <w:color w:val="00B050"/>
                <w:sz w:val="22"/>
                <w:szCs w:val="22"/>
              </w:rPr>
            </w:pPr>
            <w:r w:rsidRPr="00BD465C">
              <w:rPr>
                <w:rFonts w:ascii="Arial" w:hAnsi="Arial" w:cs="Arial"/>
                <w:b w:val="0"/>
                <w:color w:val="auto"/>
                <w:sz w:val="22"/>
                <w:szCs w:val="22"/>
              </w:rPr>
              <w:t>The proposed development is not Integrated Development under s.4.46 of the EP&amp;A Act.</w:t>
            </w:r>
          </w:p>
        </w:tc>
      </w:tr>
    </w:tbl>
    <w:p w14:paraId="2CEA95BE" w14:textId="735EAD3F" w:rsidR="00A52F31" w:rsidRPr="00BD465C" w:rsidRDefault="00A52F31" w:rsidP="005E6D0C">
      <w:pPr>
        <w:jc w:val="both"/>
        <w:rPr>
          <w:rFonts w:ascii="Arial" w:hAnsi="Arial" w:cs="Arial"/>
          <w:b/>
          <w:lang w:eastAsia="en-AU"/>
        </w:rPr>
      </w:pPr>
    </w:p>
    <w:p w14:paraId="539956DC" w14:textId="77777777" w:rsidR="005D362B" w:rsidRPr="00BD465C" w:rsidRDefault="005D362B" w:rsidP="005E6D0C">
      <w:pPr>
        <w:pStyle w:val="ListParagraph"/>
        <w:numPr>
          <w:ilvl w:val="1"/>
          <w:numId w:val="1"/>
        </w:numPr>
        <w:tabs>
          <w:tab w:val="left" w:pos="7485"/>
        </w:tabs>
        <w:spacing w:before="120" w:after="0" w:line="240" w:lineRule="auto"/>
        <w:ind w:left="709" w:right="23" w:hanging="709"/>
        <w:contextualSpacing w:val="0"/>
        <w:jc w:val="both"/>
        <w:rPr>
          <w:rFonts w:ascii="Arial" w:hAnsi="Arial" w:cs="Arial"/>
          <w:b/>
          <w:lang w:eastAsia="en-AU"/>
        </w:rPr>
      </w:pPr>
      <w:r w:rsidRPr="00BD465C">
        <w:rPr>
          <w:rFonts w:ascii="Arial" w:hAnsi="Arial" w:cs="Arial"/>
          <w:b/>
          <w:lang w:eastAsia="en-AU"/>
        </w:rPr>
        <w:t>Council Officer Referrals</w:t>
      </w:r>
    </w:p>
    <w:p w14:paraId="4AEB0FAC" w14:textId="77777777" w:rsidR="005D362B" w:rsidRPr="00BD465C" w:rsidRDefault="005D362B" w:rsidP="005E6D0C">
      <w:pPr>
        <w:spacing w:after="0" w:line="240" w:lineRule="auto"/>
        <w:jc w:val="both"/>
        <w:rPr>
          <w:rFonts w:ascii="Arial" w:hAnsi="Arial" w:cs="Arial"/>
          <w:bCs/>
          <w:lang w:eastAsia="en-AU"/>
        </w:rPr>
      </w:pPr>
    </w:p>
    <w:p w14:paraId="70AC7B66" w14:textId="445A681B" w:rsidR="006878EF" w:rsidRPr="00BD465C" w:rsidRDefault="00D33904" w:rsidP="005E6D0C">
      <w:pPr>
        <w:spacing w:after="0" w:line="240" w:lineRule="auto"/>
        <w:jc w:val="both"/>
        <w:rPr>
          <w:rFonts w:ascii="Arial" w:hAnsi="Arial" w:cs="Arial"/>
          <w:bCs/>
          <w:lang w:eastAsia="en-AU"/>
        </w:rPr>
      </w:pPr>
      <w:r w:rsidRPr="00BD465C">
        <w:rPr>
          <w:rFonts w:ascii="Arial" w:hAnsi="Arial" w:cs="Arial"/>
          <w:bCs/>
          <w:lang w:eastAsia="en-AU"/>
        </w:rPr>
        <w:t>The development appl</w:t>
      </w:r>
      <w:r w:rsidR="00E330FA" w:rsidRPr="00BD465C">
        <w:rPr>
          <w:rFonts w:ascii="Arial" w:hAnsi="Arial" w:cs="Arial"/>
          <w:bCs/>
          <w:lang w:eastAsia="en-AU"/>
        </w:rPr>
        <w:t xml:space="preserve">ication has been referred to various Council officers for technical review as outlined </w:t>
      </w:r>
      <w:r w:rsidR="00E330FA" w:rsidRPr="00BD465C">
        <w:rPr>
          <w:rFonts w:ascii="Arial" w:hAnsi="Arial" w:cs="Arial"/>
          <w:b/>
          <w:lang w:eastAsia="en-AU"/>
        </w:rPr>
        <w:t xml:space="preserve">Table </w:t>
      </w:r>
      <w:r w:rsidR="005D362B" w:rsidRPr="00BD465C">
        <w:rPr>
          <w:rFonts w:ascii="Arial" w:hAnsi="Arial" w:cs="Arial"/>
          <w:b/>
          <w:lang w:eastAsia="en-AU"/>
        </w:rPr>
        <w:t>6</w:t>
      </w:r>
      <w:r w:rsidR="00E330FA" w:rsidRPr="00BD465C">
        <w:rPr>
          <w:rFonts w:ascii="Arial" w:hAnsi="Arial" w:cs="Arial"/>
          <w:b/>
          <w:lang w:eastAsia="en-AU"/>
        </w:rPr>
        <w:t>.</w:t>
      </w:r>
      <w:r w:rsidR="00E330FA" w:rsidRPr="00BD465C">
        <w:rPr>
          <w:rFonts w:ascii="Arial" w:hAnsi="Arial" w:cs="Arial"/>
          <w:bCs/>
          <w:lang w:eastAsia="en-AU"/>
        </w:rPr>
        <w:t xml:space="preserve"> </w:t>
      </w:r>
    </w:p>
    <w:p w14:paraId="46A9F8EA" w14:textId="45C652BD" w:rsidR="00E330FA" w:rsidRPr="00BD465C" w:rsidRDefault="00E330FA" w:rsidP="005E6D0C">
      <w:pPr>
        <w:jc w:val="both"/>
        <w:rPr>
          <w:rFonts w:ascii="Arial" w:hAnsi="Arial" w:cs="Arial"/>
          <w:b/>
          <w:lang w:eastAsia="en-AU"/>
        </w:rPr>
      </w:pPr>
    </w:p>
    <w:p w14:paraId="22EB9BA2" w14:textId="083C2A89" w:rsidR="00860036" w:rsidRPr="00BD465C" w:rsidRDefault="00860036" w:rsidP="005E6D0C">
      <w:pPr>
        <w:shd w:val="clear" w:color="auto" w:fill="FFFFFF"/>
        <w:spacing w:after="120" w:line="240" w:lineRule="auto"/>
        <w:ind w:right="-23"/>
        <w:jc w:val="both"/>
        <w:rPr>
          <w:rFonts w:ascii="Arial" w:hAnsi="Arial" w:cs="Arial"/>
          <w:b/>
          <w:bCs/>
          <w:sz w:val="20"/>
          <w:szCs w:val="20"/>
        </w:rPr>
      </w:pPr>
      <w:r w:rsidRPr="00BD465C">
        <w:rPr>
          <w:rFonts w:ascii="Arial" w:hAnsi="Arial" w:cs="Arial"/>
          <w:b/>
          <w:bCs/>
          <w:sz w:val="20"/>
          <w:szCs w:val="20"/>
        </w:rPr>
        <w:t xml:space="preserve">Table </w:t>
      </w:r>
      <w:r w:rsidRPr="00BD465C">
        <w:rPr>
          <w:rFonts w:ascii="Arial" w:hAnsi="Arial" w:cs="Arial"/>
          <w:b/>
          <w:bCs/>
          <w:sz w:val="20"/>
          <w:szCs w:val="20"/>
        </w:rPr>
        <w:fldChar w:fldCharType="begin"/>
      </w:r>
      <w:r w:rsidRPr="00BD465C">
        <w:rPr>
          <w:rFonts w:ascii="Arial" w:hAnsi="Arial" w:cs="Arial"/>
          <w:b/>
          <w:bCs/>
          <w:sz w:val="20"/>
          <w:szCs w:val="20"/>
        </w:rPr>
        <w:instrText xml:space="preserve"> SEQ Table \* ARABIC </w:instrText>
      </w:r>
      <w:r w:rsidRPr="00BD465C">
        <w:rPr>
          <w:rFonts w:ascii="Arial" w:hAnsi="Arial" w:cs="Arial"/>
          <w:b/>
          <w:bCs/>
          <w:sz w:val="20"/>
          <w:szCs w:val="20"/>
        </w:rPr>
        <w:fldChar w:fldCharType="separate"/>
      </w:r>
      <w:r w:rsidR="008A62AB" w:rsidRPr="00BD465C">
        <w:rPr>
          <w:rFonts w:ascii="Arial" w:hAnsi="Arial" w:cs="Arial"/>
          <w:b/>
          <w:bCs/>
          <w:noProof/>
          <w:sz w:val="20"/>
          <w:szCs w:val="20"/>
        </w:rPr>
        <w:t>6</w:t>
      </w:r>
      <w:r w:rsidRPr="00BD465C">
        <w:rPr>
          <w:rFonts w:ascii="Arial" w:hAnsi="Arial" w:cs="Arial"/>
          <w:b/>
          <w:bCs/>
          <w:sz w:val="20"/>
          <w:szCs w:val="20"/>
        </w:rPr>
        <w:fldChar w:fldCharType="end"/>
      </w:r>
      <w:r w:rsidRPr="00BD465C">
        <w:rPr>
          <w:rFonts w:ascii="Arial" w:hAnsi="Arial" w:cs="Arial"/>
          <w:b/>
          <w:bCs/>
          <w:sz w:val="20"/>
          <w:szCs w:val="20"/>
        </w:rPr>
        <w:t>: Consideration of Council Referrals</w:t>
      </w:r>
    </w:p>
    <w:tbl>
      <w:tblPr>
        <w:tblStyle w:val="DPETable"/>
        <w:tblW w:w="914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6227"/>
        <w:gridCol w:w="1354"/>
      </w:tblGrid>
      <w:tr w:rsidR="00504E1B" w:rsidRPr="00BD465C" w14:paraId="43ED9D0F" w14:textId="7CCEB72D" w:rsidTr="005D362B">
        <w:trPr>
          <w:cnfStyle w:val="100000000000" w:firstRow="1" w:lastRow="0" w:firstColumn="0" w:lastColumn="0" w:oddVBand="0" w:evenVBand="0" w:oddHBand="0" w:evenHBand="0" w:firstRowFirstColumn="0" w:firstRowLastColumn="0" w:lastRowFirstColumn="0" w:lastRowLastColumn="0"/>
          <w:jc w:val="center"/>
        </w:trPr>
        <w:tc>
          <w:tcPr>
            <w:tcW w:w="1565" w:type="dxa"/>
          </w:tcPr>
          <w:p w14:paraId="27D11BFC" w14:textId="784AC176" w:rsidR="00504E1B" w:rsidRPr="00BD465C" w:rsidRDefault="00504E1B" w:rsidP="005E6D0C">
            <w:pPr>
              <w:pStyle w:val="FigureCaption"/>
              <w:spacing w:before="0" w:after="0"/>
              <w:ind w:left="0"/>
              <w:jc w:val="both"/>
              <w:rPr>
                <w:rFonts w:ascii="Arial" w:hAnsi="Arial" w:cs="Arial"/>
                <w:b/>
                <w:bCs/>
                <w:color w:val="auto"/>
                <w:sz w:val="22"/>
                <w:szCs w:val="22"/>
              </w:rPr>
            </w:pPr>
            <w:r w:rsidRPr="00BD465C">
              <w:rPr>
                <w:rFonts w:ascii="Arial" w:hAnsi="Arial" w:cs="Arial"/>
                <w:b/>
                <w:bCs/>
                <w:color w:val="auto"/>
                <w:sz w:val="22"/>
                <w:szCs w:val="22"/>
              </w:rPr>
              <w:t>Officer</w:t>
            </w:r>
          </w:p>
        </w:tc>
        <w:tc>
          <w:tcPr>
            <w:tcW w:w="6227" w:type="dxa"/>
          </w:tcPr>
          <w:p w14:paraId="1C2B4B1F" w14:textId="0E430EC1" w:rsidR="00504E1B" w:rsidRPr="00BD465C" w:rsidRDefault="00504E1B" w:rsidP="005E6D0C">
            <w:pPr>
              <w:pStyle w:val="FigureCaption"/>
              <w:spacing w:before="0" w:after="0"/>
              <w:ind w:left="0"/>
              <w:jc w:val="both"/>
              <w:rPr>
                <w:rFonts w:ascii="Arial" w:hAnsi="Arial" w:cs="Arial"/>
                <w:b/>
                <w:bCs/>
                <w:color w:val="auto"/>
                <w:sz w:val="22"/>
                <w:szCs w:val="22"/>
              </w:rPr>
            </w:pPr>
            <w:r w:rsidRPr="00BD465C">
              <w:rPr>
                <w:rFonts w:ascii="Arial" w:hAnsi="Arial" w:cs="Arial"/>
                <w:b/>
                <w:bCs/>
                <w:color w:val="auto"/>
                <w:sz w:val="22"/>
                <w:szCs w:val="22"/>
              </w:rPr>
              <w:t>Comments</w:t>
            </w:r>
          </w:p>
        </w:tc>
        <w:tc>
          <w:tcPr>
            <w:tcW w:w="1354" w:type="dxa"/>
          </w:tcPr>
          <w:p w14:paraId="2156265F" w14:textId="1D331985" w:rsidR="00504E1B" w:rsidRPr="00BD465C" w:rsidRDefault="00504E1B" w:rsidP="005E6D0C">
            <w:pPr>
              <w:pStyle w:val="FigureCaption"/>
              <w:spacing w:before="0" w:after="0"/>
              <w:ind w:left="0"/>
              <w:jc w:val="both"/>
              <w:rPr>
                <w:rFonts w:ascii="Arial" w:hAnsi="Arial" w:cs="Arial"/>
                <w:b/>
                <w:bCs/>
                <w:color w:val="auto"/>
                <w:sz w:val="22"/>
                <w:szCs w:val="22"/>
              </w:rPr>
            </w:pPr>
            <w:r w:rsidRPr="00BD465C">
              <w:rPr>
                <w:rFonts w:ascii="Arial" w:hAnsi="Arial" w:cs="Arial"/>
                <w:b/>
                <w:bCs/>
                <w:color w:val="auto"/>
                <w:sz w:val="22"/>
                <w:szCs w:val="22"/>
              </w:rPr>
              <w:t xml:space="preserve">Resolved </w:t>
            </w:r>
          </w:p>
        </w:tc>
      </w:tr>
      <w:tr w:rsidR="00504E1B" w:rsidRPr="00BD465C" w14:paraId="1F4E18B1" w14:textId="010AC915" w:rsidTr="005D362B">
        <w:trPr>
          <w:jc w:val="center"/>
        </w:trPr>
        <w:tc>
          <w:tcPr>
            <w:tcW w:w="1565" w:type="dxa"/>
          </w:tcPr>
          <w:p w14:paraId="0DAF1627" w14:textId="0071105E" w:rsidR="00504E1B" w:rsidRPr="00BD465C" w:rsidRDefault="00504E1B"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 xml:space="preserve">Engineering </w:t>
            </w:r>
          </w:p>
        </w:tc>
        <w:tc>
          <w:tcPr>
            <w:tcW w:w="6227" w:type="dxa"/>
          </w:tcPr>
          <w:p w14:paraId="10F19782" w14:textId="00A19EEC" w:rsidR="00504E1B" w:rsidRPr="00BD465C" w:rsidRDefault="006B7A2A"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Council’s En</w:t>
            </w:r>
            <w:r w:rsidR="002D471B" w:rsidRPr="00BD465C">
              <w:rPr>
                <w:rFonts w:ascii="Arial" w:hAnsi="Arial" w:cs="Arial"/>
                <w:b w:val="0"/>
                <w:color w:val="auto"/>
                <w:sz w:val="22"/>
                <w:szCs w:val="22"/>
              </w:rPr>
              <w:t xml:space="preserve">gineering Officer reviewed the traffic and car parking study and raised no objections. </w:t>
            </w:r>
            <w:r w:rsidR="00504E1B" w:rsidRPr="00BD465C">
              <w:rPr>
                <w:rFonts w:ascii="Arial" w:hAnsi="Arial" w:cs="Arial"/>
                <w:b w:val="0"/>
                <w:color w:val="auto"/>
                <w:sz w:val="22"/>
                <w:szCs w:val="22"/>
              </w:rPr>
              <w:t xml:space="preserve"> </w:t>
            </w:r>
          </w:p>
        </w:tc>
        <w:tc>
          <w:tcPr>
            <w:tcW w:w="1354" w:type="dxa"/>
          </w:tcPr>
          <w:p w14:paraId="15D0D172" w14:textId="5D828776" w:rsidR="00504E1B" w:rsidRPr="00BD465C" w:rsidRDefault="002D471B"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Yes</w:t>
            </w:r>
          </w:p>
        </w:tc>
      </w:tr>
      <w:tr w:rsidR="00504E1B" w:rsidRPr="00BD465C" w14:paraId="45113996" w14:textId="195FF403" w:rsidTr="005D362B">
        <w:trPr>
          <w:jc w:val="center"/>
        </w:trPr>
        <w:tc>
          <w:tcPr>
            <w:tcW w:w="1565" w:type="dxa"/>
          </w:tcPr>
          <w:p w14:paraId="3319E874" w14:textId="1F42B6D5" w:rsidR="00504E1B" w:rsidRPr="00BD465C" w:rsidRDefault="00504E1B" w:rsidP="005E6D0C">
            <w:pPr>
              <w:pStyle w:val="FigureCaption"/>
              <w:spacing w:before="0" w:after="0"/>
              <w:ind w:left="0"/>
              <w:jc w:val="both"/>
              <w:rPr>
                <w:rFonts w:ascii="Arial" w:hAnsi="Arial" w:cs="Arial"/>
                <w:b w:val="0"/>
                <w:color w:val="auto"/>
                <w:sz w:val="22"/>
                <w:szCs w:val="22"/>
              </w:rPr>
            </w:pPr>
            <w:r w:rsidRPr="00BD465C">
              <w:rPr>
                <w:rFonts w:ascii="Arial" w:hAnsi="Arial" w:cs="Arial"/>
                <w:b w:val="0"/>
                <w:color w:val="auto"/>
                <w:sz w:val="22"/>
                <w:szCs w:val="22"/>
              </w:rPr>
              <w:t>Building</w:t>
            </w:r>
          </w:p>
        </w:tc>
        <w:tc>
          <w:tcPr>
            <w:tcW w:w="6227" w:type="dxa"/>
          </w:tcPr>
          <w:p w14:paraId="03F76603" w14:textId="373B3330" w:rsidR="00504E1B" w:rsidRPr="00BD465C" w:rsidRDefault="004F2D25" w:rsidP="005E6D0C">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Council’s Building Surveyor reviewed the application and the BCA compliance report provided. A Section J report is required and will be required at the CC stage. A condition of consent will be imposed.</w:t>
            </w:r>
          </w:p>
        </w:tc>
        <w:tc>
          <w:tcPr>
            <w:tcW w:w="1354" w:type="dxa"/>
          </w:tcPr>
          <w:p w14:paraId="1120D09A" w14:textId="455BDF9B" w:rsidR="00504E1B" w:rsidRPr="00BD465C" w:rsidRDefault="001E2E29" w:rsidP="005E6D0C">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Yes</w:t>
            </w:r>
          </w:p>
        </w:tc>
      </w:tr>
    </w:tbl>
    <w:p w14:paraId="42C77F3C" w14:textId="77777777" w:rsidR="00350969" w:rsidRPr="00BD465C" w:rsidRDefault="00350969" w:rsidP="005E6D0C">
      <w:pPr>
        <w:widowControl w:val="0"/>
        <w:jc w:val="both"/>
        <w:rPr>
          <w:rFonts w:ascii="Arial" w:hAnsi="Arial" w:cs="Arial"/>
          <w:b/>
          <w:lang w:eastAsia="en-AU"/>
        </w:rPr>
      </w:pPr>
    </w:p>
    <w:p w14:paraId="67400FD2" w14:textId="2C7B467E" w:rsidR="003008EF" w:rsidRPr="003C1D90" w:rsidRDefault="00350969" w:rsidP="003C1D90">
      <w:pPr>
        <w:widowControl w:val="0"/>
        <w:jc w:val="both"/>
        <w:rPr>
          <w:rFonts w:ascii="Arial" w:hAnsi="Arial" w:cs="Arial"/>
          <w:bCs/>
          <w:lang w:eastAsia="en-AU"/>
        </w:rPr>
      </w:pPr>
      <w:r w:rsidRPr="00BD465C">
        <w:rPr>
          <w:rFonts w:ascii="Arial" w:hAnsi="Arial" w:cs="Arial"/>
          <w:lang w:eastAsia="en-AU"/>
        </w:rPr>
        <w:t>No</w:t>
      </w:r>
      <w:r w:rsidR="00782EF7" w:rsidRPr="00BD465C">
        <w:rPr>
          <w:rFonts w:ascii="Arial" w:hAnsi="Arial" w:cs="Arial"/>
          <w:bCs/>
          <w:lang w:eastAsia="en-AU"/>
        </w:rPr>
        <w:t xml:space="preserve"> issues </w:t>
      </w:r>
      <w:r w:rsidRPr="00BD465C">
        <w:rPr>
          <w:rFonts w:ascii="Arial" w:hAnsi="Arial" w:cs="Arial"/>
          <w:bCs/>
          <w:lang w:eastAsia="en-AU"/>
        </w:rPr>
        <w:t>were raised by Council officers</w:t>
      </w:r>
      <w:r w:rsidR="00B22FC3" w:rsidRPr="00BD465C">
        <w:rPr>
          <w:rFonts w:ascii="Arial" w:hAnsi="Arial" w:cs="Arial"/>
          <w:bCs/>
          <w:lang w:eastAsia="en-AU"/>
        </w:rPr>
        <w:t>.</w:t>
      </w:r>
    </w:p>
    <w:p w14:paraId="281530EF" w14:textId="1F2F02C8" w:rsidR="00501C4A" w:rsidRDefault="00501C4A">
      <w:pPr>
        <w:rPr>
          <w:rFonts w:ascii="Arial" w:hAnsi="Arial" w:cs="Arial"/>
          <w:b/>
          <w:lang w:eastAsia="en-AU"/>
        </w:rPr>
      </w:pPr>
      <w:r>
        <w:rPr>
          <w:rFonts w:ascii="Arial" w:hAnsi="Arial" w:cs="Arial"/>
          <w:b/>
          <w:lang w:eastAsia="en-AU"/>
        </w:rPr>
        <w:br w:type="page"/>
      </w:r>
    </w:p>
    <w:p w14:paraId="486D1E6D" w14:textId="77777777" w:rsidR="005E4ACA" w:rsidRPr="00BD465C" w:rsidRDefault="005E4ACA" w:rsidP="005E6D0C">
      <w:pPr>
        <w:pStyle w:val="ListParagraph"/>
        <w:widowControl w:val="0"/>
        <w:jc w:val="both"/>
        <w:rPr>
          <w:rFonts w:ascii="Arial" w:hAnsi="Arial" w:cs="Arial"/>
          <w:b/>
          <w:lang w:eastAsia="en-AU"/>
        </w:rPr>
      </w:pPr>
    </w:p>
    <w:p w14:paraId="6F649D1A" w14:textId="174D4A92" w:rsidR="00545E14" w:rsidRPr="00BD465C" w:rsidRDefault="00545E14" w:rsidP="005E6D0C">
      <w:pPr>
        <w:pStyle w:val="ListParagraph"/>
        <w:widowControl w:val="0"/>
        <w:numPr>
          <w:ilvl w:val="1"/>
          <w:numId w:val="1"/>
        </w:numPr>
        <w:tabs>
          <w:tab w:val="left" w:pos="7485"/>
        </w:tabs>
        <w:spacing w:before="120" w:after="0" w:line="240" w:lineRule="auto"/>
        <w:ind w:left="709" w:right="23" w:hanging="709"/>
        <w:contextualSpacing w:val="0"/>
        <w:jc w:val="both"/>
        <w:rPr>
          <w:rFonts w:ascii="Arial" w:hAnsi="Arial" w:cs="Arial"/>
          <w:b/>
          <w:lang w:eastAsia="en-AU"/>
        </w:rPr>
      </w:pPr>
      <w:r w:rsidRPr="00BD465C">
        <w:rPr>
          <w:rFonts w:ascii="Arial" w:hAnsi="Arial" w:cs="Arial"/>
          <w:b/>
          <w:lang w:eastAsia="en-AU"/>
        </w:rPr>
        <w:t xml:space="preserve">Community Consultation </w:t>
      </w:r>
    </w:p>
    <w:p w14:paraId="76342B03" w14:textId="77777777" w:rsidR="00D91E98" w:rsidRPr="00BD465C" w:rsidRDefault="00D91E98" w:rsidP="005E6D0C">
      <w:pPr>
        <w:widowControl w:val="0"/>
        <w:tabs>
          <w:tab w:val="left" w:pos="7485"/>
        </w:tabs>
        <w:spacing w:before="120" w:after="0" w:line="240" w:lineRule="auto"/>
        <w:ind w:right="23"/>
        <w:jc w:val="both"/>
        <w:rPr>
          <w:rFonts w:ascii="Arial" w:hAnsi="Arial" w:cs="Arial"/>
          <w:b/>
          <w:lang w:eastAsia="en-AU"/>
        </w:rPr>
      </w:pPr>
    </w:p>
    <w:p w14:paraId="68F93749" w14:textId="40BB9987" w:rsidR="00915BAF" w:rsidRPr="00BD465C" w:rsidRDefault="00D91E98" w:rsidP="005E6D0C">
      <w:pPr>
        <w:widowControl w:val="0"/>
        <w:tabs>
          <w:tab w:val="left" w:pos="7485"/>
        </w:tabs>
        <w:spacing w:after="0" w:line="240" w:lineRule="auto"/>
        <w:ind w:right="23"/>
        <w:jc w:val="both"/>
        <w:rPr>
          <w:rFonts w:ascii="Arial" w:hAnsi="Arial" w:cs="Arial"/>
          <w:color w:val="FF0000"/>
          <w:lang w:eastAsia="en-AU"/>
        </w:rPr>
      </w:pPr>
      <w:r w:rsidRPr="00BD465C">
        <w:rPr>
          <w:rFonts w:ascii="Arial" w:hAnsi="Arial" w:cs="Arial"/>
          <w:lang w:eastAsia="en-AU"/>
        </w:rPr>
        <w:t>The proposal was notified</w:t>
      </w:r>
      <w:r w:rsidR="0076337C" w:rsidRPr="00BD465C">
        <w:rPr>
          <w:rFonts w:ascii="Arial" w:hAnsi="Arial" w:cs="Arial"/>
          <w:lang w:eastAsia="en-AU"/>
        </w:rPr>
        <w:t xml:space="preserve"> in accordance with the </w:t>
      </w:r>
      <w:r w:rsidR="00DA7AE8" w:rsidRPr="00BD465C">
        <w:rPr>
          <w:rFonts w:ascii="Arial" w:hAnsi="Arial" w:cs="Arial"/>
          <w:lang w:eastAsia="en-AU"/>
        </w:rPr>
        <w:t xml:space="preserve">Council’s Community Participation Plan </w:t>
      </w:r>
      <w:r w:rsidRPr="00BD465C">
        <w:rPr>
          <w:rFonts w:ascii="Arial" w:hAnsi="Arial" w:cs="Arial"/>
          <w:lang w:eastAsia="en-AU"/>
        </w:rPr>
        <w:t xml:space="preserve">from </w:t>
      </w:r>
      <w:sdt>
        <w:sdtPr>
          <w:rPr>
            <w:rFonts w:ascii="Arial" w:hAnsi="Arial" w:cs="Arial"/>
            <w:lang w:eastAsia="en-AU"/>
          </w:rPr>
          <w:id w:val="-604416510"/>
          <w:placeholder>
            <w:docPart w:val="B56F7FE2B5DC408EA85638861A6FE4F6"/>
          </w:placeholder>
          <w:date w:fullDate="2022-07-05T00:00:00Z">
            <w:dateFormat w:val="d MMMM yyyy"/>
            <w:lid w:val="en-AU"/>
            <w:storeMappedDataAs w:val="dateTime"/>
            <w:calendar w:val="gregorian"/>
          </w:date>
        </w:sdtPr>
        <w:sdtEndPr/>
        <w:sdtContent>
          <w:r w:rsidR="00F730CD" w:rsidRPr="00BD465C">
            <w:rPr>
              <w:rFonts w:ascii="Arial" w:hAnsi="Arial" w:cs="Arial"/>
              <w:lang w:eastAsia="en-AU"/>
            </w:rPr>
            <w:t>5 July 2022</w:t>
          </w:r>
        </w:sdtContent>
      </w:sdt>
      <w:r w:rsidRPr="00BD465C">
        <w:rPr>
          <w:rFonts w:ascii="Arial" w:hAnsi="Arial" w:cs="Arial"/>
          <w:lang w:eastAsia="en-AU"/>
        </w:rPr>
        <w:t xml:space="preserve"> until </w:t>
      </w:r>
      <w:sdt>
        <w:sdtPr>
          <w:rPr>
            <w:rFonts w:ascii="Arial" w:hAnsi="Arial" w:cs="Arial"/>
            <w:lang w:eastAsia="en-AU"/>
          </w:rPr>
          <w:id w:val="-885022095"/>
          <w:placeholder>
            <w:docPart w:val="104CF5D41421491A800419EEC6286A1D"/>
          </w:placeholder>
          <w:date w:fullDate="2022-07-20T00:00:00Z">
            <w:dateFormat w:val="d MMMM yyyy"/>
            <w:lid w:val="en-AU"/>
            <w:storeMappedDataAs w:val="dateTime"/>
            <w:calendar w:val="gregorian"/>
          </w:date>
        </w:sdtPr>
        <w:sdtEndPr/>
        <w:sdtContent>
          <w:r w:rsidR="00F730CD" w:rsidRPr="00BD465C">
            <w:rPr>
              <w:rFonts w:ascii="Arial" w:hAnsi="Arial" w:cs="Arial"/>
              <w:lang w:eastAsia="en-AU"/>
            </w:rPr>
            <w:t>20 July 2022</w:t>
          </w:r>
        </w:sdtContent>
      </w:sdt>
      <w:r w:rsidR="00F730CD" w:rsidRPr="00BD465C">
        <w:rPr>
          <w:rFonts w:ascii="Arial" w:hAnsi="Arial" w:cs="Arial"/>
          <w:lang w:eastAsia="en-AU"/>
        </w:rPr>
        <w:t xml:space="preserve">. </w:t>
      </w:r>
      <w:r w:rsidR="00915BAF" w:rsidRPr="00BD465C">
        <w:rPr>
          <w:rFonts w:ascii="Arial" w:hAnsi="Arial" w:cs="Arial"/>
          <w:lang w:eastAsia="en-AU"/>
        </w:rPr>
        <w:t>T</w:t>
      </w:r>
      <w:r w:rsidR="00786A45" w:rsidRPr="00BD465C">
        <w:rPr>
          <w:rFonts w:ascii="Arial" w:hAnsi="Arial" w:cs="Arial"/>
          <w:lang w:eastAsia="en-AU"/>
        </w:rPr>
        <w:t>he notification included the following:</w:t>
      </w:r>
    </w:p>
    <w:p w14:paraId="4FD98F4B" w14:textId="685B19BE" w:rsidR="00786A45" w:rsidRPr="00BD465C" w:rsidRDefault="00786A45" w:rsidP="005E6D0C">
      <w:pPr>
        <w:widowControl w:val="0"/>
        <w:tabs>
          <w:tab w:val="left" w:pos="7485"/>
        </w:tabs>
        <w:spacing w:after="0" w:line="240" w:lineRule="auto"/>
        <w:ind w:right="23"/>
        <w:jc w:val="both"/>
        <w:rPr>
          <w:rFonts w:ascii="Arial" w:hAnsi="Arial" w:cs="Arial"/>
          <w:lang w:eastAsia="en-AU"/>
        </w:rPr>
      </w:pPr>
    </w:p>
    <w:p w14:paraId="63CE1FB3" w14:textId="5DCA7FEF" w:rsidR="00DA7AE8" w:rsidRPr="00BD465C" w:rsidRDefault="00F730CD" w:rsidP="005E6D0C">
      <w:pPr>
        <w:pStyle w:val="ListParagraph"/>
        <w:widowControl w:val="0"/>
        <w:numPr>
          <w:ilvl w:val="0"/>
          <w:numId w:val="14"/>
        </w:numPr>
        <w:tabs>
          <w:tab w:val="left" w:pos="7485"/>
        </w:tabs>
        <w:spacing w:after="0" w:line="240" w:lineRule="auto"/>
        <w:ind w:right="23"/>
        <w:jc w:val="both"/>
        <w:rPr>
          <w:rFonts w:ascii="Arial" w:hAnsi="Arial" w:cs="Arial"/>
          <w:lang w:eastAsia="en-AU"/>
        </w:rPr>
      </w:pPr>
      <w:r w:rsidRPr="00BD465C">
        <w:rPr>
          <w:rFonts w:ascii="Arial" w:hAnsi="Arial" w:cs="Arial"/>
          <w:lang w:eastAsia="en-AU"/>
        </w:rPr>
        <w:t>Notification on Council’s</w:t>
      </w:r>
      <w:r w:rsidR="00DA7AE8" w:rsidRPr="00BD465C">
        <w:rPr>
          <w:rFonts w:ascii="Arial" w:hAnsi="Arial" w:cs="Arial"/>
          <w:lang w:eastAsia="en-AU"/>
        </w:rPr>
        <w:t xml:space="preserve"> website;</w:t>
      </w:r>
    </w:p>
    <w:p w14:paraId="625330A4" w14:textId="77777777" w:rsidR="00786A45" w:rsidRPr="00BD465C" w:rsidRDefault="00786A45" w:rsidP="005E6D0C">
      <w:pPr>
        <w:widowControl w:val="0"/>
        <w:tabs>
          <w:tab w:val="left" w:pos="7485"/>
        </w:tabs>
        <w:spacing w:after="0" w:line="240" w:lineRule="auto"/>
        <w:ind w:right="23"/>
        <w:jc w:val="both"/>
        <w:rPr>
          <w:rFonts w:ascii="Arial" w:hAnsi="Arial" w:cs="Arial"/>
          <w:color w:val="FF0000"/>
          <w:lang w:eastAsia="en-AU"/>
        </w:rPr>
      </w:pPr>
    </w:p>
    <w:p w14:paraId="74141997" w14:textId="0B060549" w:rsidR="00D91E98" w:rsidRPr="00BD465C" w:rsidRDefault="00257173" w:rsidP="005E6D0C">
      <w:pPr>
        <w:widowControl w:val="0"/>
        <w:tabs>
          <w:tab w:val="left" w:pos="7485"/>
        </w:tabs>
        <w:spacing w:after="0" w:line="240" w:lineRule="auto"/>
        <w:ind w:right="23"/>
        <w:jc w:val="both"/>
        <w:rPr>
          <w:rFonts w:ascii="Arial" w:hAnsi="Arial" w:cs="Arial"/>
          <w:bCs/>
          <w:lang w:eastAsia="en-AU"/>
        </w:rPr>
      </w:pPr>
      <w:r w:rsidRPr="00BD465C">
        <w:rPr>
          <w:rFonts w:ascii="Arial" w:hAnsi="Arial" w:cs="Arial"/>
          <w:lang w:eastAsia="en-AU"/>
        </w:rPr>
        <w:t xml:space="preserve">No submissions were received. </w:t>
      </w:r>
    </w:p>
    <w:p w14:paraId="52F69932" w14:textId="27129CD6" w:rsidR="000808D5" w:rsidRPr="00BD465C" w:rsidRDefault="000808D5" w:rsidP="005E6D0C">
      <w:pPr>
        <w:tabs>
          <w:tab w:val="left" w:pos="7485"/>
        </w:tabs>
        <w:spacing w:before="120" w:after="0" w:line="240" w:lineRule="auto"/>
        <w:ind w:right="23"/>
        <w:jc w:val="both"/>
        <w:rPr>
          <w:rFonts w:ascii="Arial" w:hAnsi="Arial" w:cs="Arial"/>
          <w:b/>
          <w:lang w:eastAsia="en-AU"/>
        </w:rPr>
      </w:pPr>
    </w:p>
    <w:p w14:paraId="6575FEEF" w14:textId="27C12CA3" w:rsidR="000808D5" w:rsidRPr="00BD465C" w:rsidRDefault="000808D5" w:rsidP="005E6D0C">
      <w:pPr>
        <w:pStyle w:val="ListParagraph"/>
        <w:numPr>
          <w:ilvl w:val="0"/>
          <w:numId w:val="1"/>
        </w:numPr>
        <w:tabs>
          <w:tab w:val="left" w:pos="7485"/>
        </w:tabs>
        <w:spacing w:before="120" w:after="0" w:line="240" w:lineRule="auto"/>
        <w:ind w:right="23" w:hanging="720"/>
        <w:contextualSpacing w:val="0"/>
        <w:jc w:val="both"/>
        <w:rPr>
          <w:rFonts w:ascii="Arial" w:hAnsi="Arial" w:cs="Arial"/>
          <w:b/>
          <w:lang w:eastAsia="en-AU"/>
        </w:rPr>
      </w:pPr>
      <w:r w:rsidRPr="00BD465C">
        <w:rPr>
          <w:rFonts w:ascii="Arial" w:hAnsi="Arial" w:cs="Arial"/>
          <w:b/>
          <w:lang w:eastAsia="en-AU"/>
        </w:rPr>
        <w:t>KEY ISSUES</w:t>
      </w:r>
    </w:p>
    <w:p w14:paraId="3AD35C1E" w14:textId="2CBF333E" w:rsidR="00285EA4" w:rsidRPr="00BD465C" w:rsidRDefault="003011B2" w:rsidP="005E6D0C">
      <w:pPr>
        <w:tabs>
          <w:tab w:val="left" w:pos="7485"/>
        </w:tabs>
        <w:spacing w:before="120" w:after="0" w:line="240" w:lineRule="auto"/>
        <w:ind w:right="23"/>
        <w:jc w:val="both"/>
        <w:rPr>
          <w:rFonts w:ascii="Arial" w:hAnsi="Arial" w:cs="Arial"/>
          <w:lang w:eastAsia="en-AU"/>
        </w:rPr>
      </w:pPr>
      <w:r w:rsidRPr="00BD465C">
        <w:rPr>
          <w:rFonts w:ascii="Arial" w:hAnsi="Arial" w:cs="Arial"/>
          <w:lang w:eastAsia="en-AU"/>
        </w:rPr>
        <w:t>No key issues have been identified during the assessment of the proposal.</w:t>
      </w:r>
    </w:p>
    <w:p w14:paraId="6975AE9E" w14:textId="77777777" w:rsidR="00E56AAD" w:rsidRPr="00BD465C" w:rsidRDefault="00E56AAD" w:rsidP="005E6D0C">
      <w:pPr>
        <w:tabs>
          <w:tab w:val="left" w:pos="7485"/>
        </w:tabs>
        <w:spacing w:before="120" w:after="0" w:line="240" w:lineRule="auto"/>
        <w:ind w:right="23"/>
        <w:jc w:val="both"/>
        <w:rPr>
          <w:rFonts w:ascii="Arial" w:hAnsi="Arial" w:cs="Arial"/>
          <w:bCs/>
          <w:lang w:eastAsia="en-AU"/>
        </w:rPr>
      </w:pPr>
    </w:p>
    <w:p w14:paraId="426149FE" w14:textId="595FE668" w:rsidR="000808D5" w:rsidRPr="00BD465C" w:rsidRDefault="000808D5" w:rsidP="005E6D0C">
      <w:pPr>
        <w:pStyle w:val="ListParagraph"/>
        <w:numPr>
          <w:ilvl w:val="0"/>
          <w:numId w:val="1"/>
        </w:numPr>
        <w:tabs>
          <w:tab w:val="left" w:pos="7485"/>
        </w:tabs>
        <w:spacing w:before="120" w:after="0" w:line="240" w:lineRule="auto"/>
        <w:ind w:right="23" w:hanging="720"/>
        <w:contextualSpacing w:val="0"/>
        <w:jc w:val="both"/>
        <w:rPr>
          <w:rFonts w:ascii="Arial" w:hAnsi="Arial" w:cs="Arial"/>
          <w:b/>
          <w:lang w:eastAsia="en-AU"/>
        </w:rPr>
      </w:pPr>
      <w:r w:rsidRPr="00BD465C">
        <w:rPr>
          <w:rFonts w:ascii="Arial" w:hAnsi="Arial" w:cs="Arial"/>
          <w:b/>
          <w:lang w:eastAsia="en-AU"/>
        </w:rPr>
        <w:t xml:space="preserve">CONCLUSION </w:t>
      </w:r>
    </w:p>
    <w:p w14:paraId="4F171C6A" w14:textId="44BCA55F" w:rsidR="000808D5" w:rsidRPr="00BD465C" w:rsidRDefault="000808D5" w:rsidP="005E6D0C">
      <w:pPr>
        <w:tabs>
          <w:tab w:val="left" w:pos="7485"/>
        </w:tabs>
        <w:spacing w:after="0" w:line="240" w:lineRule="auto"/>
        <w:ind w:right="23"/>
        <w:jc w:val="both"/>
        <w:rPr>
          <w:rFonts w:ascii="Arial" w:hAnsi="Arial" w:cs="Arial"/>
          <w:b/>
          <w:lang w:eastAsia="en-AU"/>
        </w:rPr>
      </w:pPr>
    </w:p>
    <w:p w14:paraId="14210FAC" w14:textId="047BC141" w:rsidR="00144251" w:rsidRPr="00BD465C" w:rsidRDefault="00144251" w:rsidP="005E6D0C">
      <w:pPr>
        <w:tabs>
          <w:tab w:val="left" w:pos="7485"/>
        </w:tabs>
        <w:spacing w:after="0" w:line="240" w:lineRule="auto"/>
        <w:ind w:right="23"/>
        <w:jc w:val="both"/>
        <w:rPr>
          <w:rFonts w:ascii="Arial" w:hAnsi="Arial" w:cs="Arial"/>
          <w:bCs/>
          <w:lang w:eastAsia="en-AU"/>
        </w:rPr>
      </w:pPr>
      <w:r w:rsidRPr="00BD465C">
        <w:rPr>
          <w:rFonts w:ascii="Arial" w:hAnsi="Arial" w:cs="Arial"/>
          <w:bCs/>
          <w:lang w:eastAsia="en-AU"/>
        </w:rPr>
        <w:t xml:space="preserve">This </w:t>
      </w:r>
      <w:r w:rsidR="00576B65" w:rsidRPr="00BD465C">
        <w:rPr>
          <w:rFonts w:ascii="Arial" w:hAnsi="Arial" w:cs="Arial"/>
          <w:bCs/>
          <w:lang w:eastAsia="en-AU"/>
        </w:rPr>
        <w:t>development</w:t>
      </w:r>
      <w:r w:rsidRPr="00BD465C">
        <w:rPr>
          <w:rFonts w:ascii="Arial" w:hAnsi="Arial" w:cs="Arial"/>
          <w:bCs/>
          <w:lang w:eastAsia="en-AU"/>
        </w:rPr>
        <w:t xml:space="preserve"> application has b</w:t>
      </w:r>
      <w:r w:rsidR="00576B65" w:rsidRPr="00BD465C">
        <w:rPr>
          <w:rFonts w:ascii="Arial" w:hAnsi="Arial" w:cs="Arial"/>
          <w:bCs/>
          <w:lang w:eastAsia="en-AU"/>
        </w:rPr>
        <w:t xml:space="preserve">een considered in accordance with the requirements of the EP&amp;A Act </w:t>
      </w:r>
      <w:r w:rsidR="00447641" w:rsidRPr="00BD465C">
        <w:rPr>
          <w:rFonts w:ascii="Arial" w:hAnsi="Arial" w:cs="Arial"/>
          <w:bCs/>
          <w:lang w:eastAsia="en-AU"/>
        </w:rPr>
        <w:t>and the Regulations</w:t>
      </w:r>
      <w:r w:rsidR="000E2C42" w:rsidRPr="00BD465C">
        <w:rPr>
          <w:rFonts w:ascii="Arial" w:hAnsi="Arial" w:cs="Arial"/>
          <w:bCs/>
          <w:lang w:eastAsia="en-AU"/>
        </w:rPr>
        <w:t xml:space="preserve"> as outlined in this report</w:t>
      </w:r>
      <w:r w:rsidR="00447641" w:rsidRPr="00BD465C">
        <w:rPr>
          <w:rFonts w:ascii="Arial" w:hAnsi="Arial" w:cs="Arial"/>
          <w:bCs/>
          <w:lang w:eastAsia="en-AU"/>
        </w:rPr>
        <w:t>. F</w:t>
      </w:r>
      <w:r w:rsidR="00576B65" w:rsidRPr="00BD465C">
        <w:rPr>
          <w:rFonts w:ascii="Arial" w:hAnsi="Arial" w:cs="Arial"/>
          <w:bCs/>
          <w:lang w:eastAsia="en-AU"/>
        </w:rPr>
        <w:t xml:space="preserve">ollowing a thorough assessment </w:t>
      </w:r>
      <w:r w:rsidR="00447641" w:rsidRPr="00BD465C">
        <w:rPr>
          <w:rFonts w:ascii="Arial" w:hAnsi="Arial" w:cs="Arial"/>
          <w:bCs/>
          <w:lang w:eastAsia="en-AU"/>
        </w:rPr>
        <w:t>of the relevant planning controls</w:t>
      </w:r>
      <w:r w:rsidR="007D7D19" w:rsidRPr="00BD465C">
        <w:rPr>
          <w:rFonts w:ascii="Arial" w:hAnsi="Arial" w:cs="Arial"/>
          <w:bCs/>
          <w:lang w:eastAsia="en-AU"/>
        </w:rPr>
        <w:t xml:space="preserve">, </w:t>
      </w:r>
      <w:r w:rsidR="00447641" w:rsidRPr="00BD465C">
        <w:rPr>
          <w:rFonts w:ascii="Arial" w:hAnsi="Arial" w:cs="Arial"/>
          <w:bCs/>
          <w:lang w:eastAsia="en-AU"/>
        </w:rPr>
        <w:t xml:space="preserve">it is considered that the application can be supported. </w:t>
      </w:r>
    </w:p>
    <w:p w14:paraId="183D1177" w14:textId="6C2672BE" w:rsidR="00CA36B2" w:rsidRPr="00BD465C" w:rsidRDefault="00CA36B2" w:rsidP="005E6D0C">
      <w:pPr>
        <w:tabs>
          <w:tab w:val="left" w:pos="7485"/>
        </w:tabs>
        <w:spacing w:after="0" w:line="240" w:lineRule="auto"/>
        <w:ind w:right="23"/>
        <w:jc w:val="both"/>
        <w:rPr>
          <w:rFonts w:ascii="Arial" w:hAnsi="Arial" w:cs="Arial"/>
          <w:b/>
          <w:lang w:eastAsia="en-AU"/>
        </w:rPr>
      </w:pPr>
    </w:p>
    <w:p w14:paraId="2E5132F3" w14:textId="28891470" w:rsidR="00202365" w:rsidRPr="00BD465C" w:rsidRDefault="002776C5" w:rsidP="005E6D0C">
      <w:pPr>
        <w:tabs>
          <w:tab w:val="left" w:pos="7485"/>
        </w:tabs>
        <w:spacing w:after="0" w:line="240" w:lineRule="auto"/>
        <w:ind w:right="23"/>
        <w:jc w:val="both"/>
        <w:rPr>
          <w:rFonts w:ascii="Arial" w:hAnsi="Arial" w:cs="Arial"/>
          <w:bCs/>
          <w:lang w:eastAsia="en-AU"/>
        </w:rPr>
      </w:pPr>
      <w:r w:rsidRPr="00BD465C">
        <w:rPr>
          <w:rFonts w:ascii="Arial" w:hAnsi="Arial" w:cs="Arial"/>
          <w:bCs/>
          <w:lang w:eastAsia="en-AU"/>
        </w:rPr>
        <w:t>R</w:t>
      </w:r>
      <w:r w:rsidR="00B74DAB" w:rsidRPr="00BD465C">
        <w:rPr>
          <w:rFonts w:ascii="Arial" w:hAnsi="Arial" w:cs="Arial"/>
          <w:bCs/>
          <w:lang w:eastAsia="en-AU"/>
        </w:rPr>
        <w:t>ecommended draft conditions</w:t>
      </w:r>
      <w:r w:rsidRPr="00BD465C">
        <w:rPr>
          <w:rFonts w:ascii="Arial" w:hAnsi="Arial" w:cs="Arial"/>
          <w:bCs/>
          <w:lang w:eastAsia="en-AU"/>
        </w:rPr>
        <w:t xml:space="preserve"> are provided in</w:t>
      </w:r>
      <w:r w:rsidR="00695EE9" w:rsidRPr="00BD465C">
        <w:rPr>
          <w:rFonts w:ascii="Arial" w:hAnsi="Arial" w:cs="Arial"/>
          <w:bCs/>
          <w:lang w:eastAsia="en-AU"/>
        </w:rPr>
        <w:t xml:space="preserve"> </w:t>
      </w:r>
      <w:r w:rsidR="00695EE9" w:rsidRPr="00BD465C">
        <w:rPr>
          <w:rFonts w:ascii="Arial" w:hAnsi="Arial" w:cs="Arial"/>
          <w:b/>
          <w:bCs/>
          <w:lang w:eastAsia="en-AU"/>
        </w:rPr>
        <w:t>Attachment A</w:t>
      </w:r>
      <w:r w:rsidR="00B74DAB" w:rsidRPr="00BD465C">
        <w:rPr>
          <w:rFonts w:ascii="Arial" w:hAnsi="Arial" w:cs="Arial"/>
          <w:bCs/>
          <w:lang w:eastAsia="en-AU"/>
        </w:rPr>
        <w:t xml:space="preserve">. </w:t>
      </w:r>
    </w:p>
    <w:p w14:paraId="59EA8E64" w14:textId="77777777" w:rsidR="0087787E" w:rsidRPr="00BD465C" w:rsidRDefault="0087787E" w:rsidP="005E6D0C">
      <w:pPr>
        <w:tabs>
          <w:tab w:val="left" w:pos="7485"/>
        </w:tabs>
        <w:spacing w:after="0" w:line="240" w:lineRule="auto"/>
        <w:ind w:right="23"/>
        <w:jc w:val="both"/>
        <w:rPr>
          <w:rFonts w:ascii="Arial" w:hAnsi="Arial" w:cs="Arial"/>
          <w:bCs/>
          <w:lang w:eastAsia="en-AU"/>
        </w:rPr>
      </w:pPr>
    </w:p>
    <w:p w14:paraId="28C346C9" w14:textId="54623C97" w:rsidR="000808D5" w:rsidRPr="00BD465C" w:rsidRDefault="000808D5" w:rsidP="005E6D0C">
      <w:pPr>
        <w:pStyle w:val="ListParagraph"/>
        <w:numPr>
          <w:ilvl w:val="0"/>
          <w:numId w:val="1"/>
        </w:numPr>
        <w:tabs>
          <w:tab w:val="left" w:pos="7485"/>
        </w:tabs>
        <w:spacing w:before="120" w:after="0" w:line="240" w:lineRule="auto"/>
        <w:ind w:right="23" w:hanging="720"/>
        <w:contextualSpacing w:val="0"/>
        <w:jc w:val="both"/>
        <w:rPr>
          <w:rFonts w:ascii="Arial" w:hAnsi="Arial" w:cs="Arial"/>
          <w:b/>
          <w:lang w:eastAsia="en-AU"/>
        </w:rPr>
      </w:pPr>
      <w:r w:rsidRPr="00BD465C">
        <w:rPr>
          <w:rFonts w:ascii="Arial" w:hAnsi="Arial" w:cs="Arial"/>
          <w:b/>
          <w:lang w:eastAsia="en-AU"/>
        </w:rPr>
        <w:t xml:space="preserve">RECOMMENDATION </w:t>
      </w:r>
    </w:p>
    <w:p w14:paraId="3DCC4122" w14:textId="77777777" w:rsidR="000808D5" w:rsidRPr="00BD465C" w:rsidRDefault="000808D5" w:rsidP="005E6D0C">
      <w:pPr>
        <w:pStyle w:val="ListParagraph"/>
        <w:jc w:val="both"/>
        <w:rPr>
          <w:rFonts w:ascii="Arial" w:hAnsi="Arial" w:cs="Arial"/>
          <w:b/>
          <w:lang w:eastAsia="en-AU"/>
        </w:rPr>
      </w:pPr>
    </w:p>
    <w:p w14:paraId="1C654303" w14:textId="4F770828" w:rsidR="000471AC" w:rsidRPr="00BD465C" w:rsidRDefault="00153AD2" w:rsidP="005E6D0C">
      <w:pPr>
        <w:pStyle w:val="ListParagraph"/>
        <w:tabs>
          <w:tab w:val="left" w:pos="7485"/>
        </w:tabs>
        <w:spacing w:before="120" w:after="0" w:line="240" w:lineRule="auto"/>
        <w:ind w:left="0" w:right="23"/>
        <w:jc w:val="both"/>
        <w:rPr>
          <w:rFonts w:ascii="Arial" w:hAnsi="Arial" w:cs="Arial"/>
          <w:lang w:eastAsia="en-AU"/>
        </w:rPr>
      </w:pPr>
      <w:r w:rsidRPr="00BD465C">
        <w:rPr>
          <w:rFonts w:ascii="Arial" w:hAnsi="Arial" w:cs="Arial"/>
          <w:lang w:eastAsia="en-AU"/>
        </w:rPr>
        <w:t xml:space="preserve">That the </w:t>
      </w:r>
      <w:r w:rsidR="00F1638F" w:rsidRPr="00BD465C">
        <w:rPr>
          <w:rFonts w:ascii="Arial" w:hAnsi="Arial" w:cs="Arial"/>
          <w:lang w:eastAsia="en-AU"/>
        </w:rPr>
        <w:t xml:space="preserve">Development Application </w:t>
      </w:r>
      <w:r w:rsidR="004B4BD3" w:rsidRPr="00BD465C">
        <w:rPr>
          <w:rFonts w:ascii="Arial" w:hAnsi="Arial" w:cs="Arial"/>
          <w:lang w:eastAsia="en-AU"/>
        </w:rPr>
        <w:t xml:space="preserve">DA-92-2022 </w:t>
      </w:r>
      <w:r w:rsidR="00A77911" w:rsidRPr="00BD465C">
        <w:rPr>
          <w:rFonts w:ascii="Arial" w:hAnsi="Arial" w:cs="Arial"/>
          <w:lang w:eastAsia="en-AU"/>
        </w:rPr>
        <w:t xml:space="preserve">for a </w:t>
      </w:r>
      <w:r w:rsidR="00A77911" w:rsidRPr="00BD465C">
        <w:rPr>
          <w:rFonts w:ascii="Arial" w:hAnsi="Arial" w:cs="Arial"/>
          <w:i/>
          <w:lang w:eastAsia="en-AU"/>
        </w:rPr>
        <w:t>warehouse or distribution centre</w:t>
      </w:r>
      <w:r w:rsidR="00C34D27">
        <w:rPr>
          <w:rFonts w:ascii="Arial" w:hAnsi="Arial" w:cs="Arial"/>
          <w:lang w:eastAsia="en-AU"/>
        </w:rPr>
        <w:t xml:space="preserve"> at </w:t>
      </w:r>
      <w:r w:rsidR="00A77911" w:rsidRPr="00BD465C">
        <w:rPr>
          <w:rFonts w:ascii="Arial" w:hAnsi="Arial" w:cs="Arial"/>
          <w:lang w:eastAsia="en-AU"/>
        </w:rPr>
        <w:t xml:space="preserve">2 Cameron Drive, Armidale </w:t>
      </w:r>
      <w:r w:rsidR="00162629" w:rsidRPr="00BD465C">
        <w:rPr>
          <w:rFonts w:ascii="Arial" w:hAnsi="Arial" w:cs="Arial"/>
          <w:lang w:eastAsia="en-AU"/>
        </w:rPr>
        <w:t>be APPROVED pursuant to Section 4.16</w:t>
      </w:r>
      <w:r w:rsidR="00E60C9C" w:rsidRPr="00BD465C">
        <w:rPr>
          <w:rFonts w:ascii="Arial" w:hAnsi="Arial" w:cs="Arial"/>
          <w:lang w:eastAsia="en-AU"/>
        </w:rPr>
        <w:t xml:space="preserve">(1)(a) of the </w:t>
      </w:r>
      <w:r w:rsidR="00E60C9C" w:rsidRPr="00BD465C">
        <w:rPr>
          <w:rFonts w:ascii="Arial" w:hAnsi="Arial" w:cs="Arial"/>
          <w:i/>
          <w:iCs/>
          <w:lang w:eastAsia="en-AU"/>
        </w:rPr>
        <w:t>Environmental Planning and Assessment Act 1979</w:t>
      </w:r>
      <w:r w:rsidR="00E60C9C" w:rsidRPr="00BD465C">
        <w:rPr>
          <w:rFonts w:ascii="Arial" w:hAnsi="Arial" w:cs="Arial"/>
          <w:lang w:eastAsia="en-AU"/>
        </w:rPr>
        <w:t xml:space="preserve"> </w:t>
      </w:r>
      <w:r w:rsidR="00B72D08" w:rsidRPr="00BD465C">
        <w:rPr>
          <w:rFonts w:ascii="Arial" w:hAnsi="Arial" w:cs="Arial"/>
          <w:lang w:eastAsia="en-AU"/>
        </w:rPr>
        <w:t xml:space="preserve">subject to the draft </w:t>
      </w:r>
      <w:r w:rsidR="001C5F69" w:rsidRPr="00BD465C">
        <w:rPr>
          <w:rFonts w:ascii="Arial" w:hAnsi="Arial" w:cs="Arial"/>
          <w:lang w:eastAsia="en-AU"/>
        </w:rPr>
        <w:t>conditions</w:t>
      </w:r>
      <w:r w:rsidR="00B72D08" w:rsidRPr="00BD465C">
        <w:rPr>
          <w:rFonts w:ascii="Arial" w:hAnsi="Arial" w:cs="Arial"/>
          <w:lang w:eastAsia="en-AU"/>
        </w:rPr>
        <w:t xml:space="preserve"> of consent</w:t>
      </w:r>
      <w:r w:rsidR="3FC1B272" w:rsidRPr="00BD465C">
        <w:rPr>
          <w:rFonts w:ascii="Arial" w:hAnsi="Arial" w:cs="Arial"/>
          <w:lang w:eastAsia="en-AU"/>
        </w:rPr>
        <w:t xml:space="preserve"> </w:t>
      </w:r>
      <w:r w:rsidR="00B72D08" w:rsidRPr="00BD465C">
        <w:rPr>
          <w:rFonts w:ascii="Arial" w:hAnsi="Arial" w:cs="Arial"/>
          <w:lang w:eastAsia="en-AU"/>
        </w:rPr>
        <w:t xml:space="preserve">attached to this report at </w:t>
      </w:r>
      <w:r w:rsidR="001C5F69" w:rsidRPr="00BD465C">
        <w:rPr>
          <w:rFonts w:ascii="Arial" w:hAnsi="Arial" w:cs="Arial"/>
          <w:lang w:eastAsia="en-AU"/>
        </w:rPr>
        <w:t>Attachment</w:t>
      </w:r>
      <w:r w:rsidR="00B72D08" w:rsidRPr="00BD465C">
        <w:rPr>
          <w:rFonts w:ascii="Arial" w:hAnsi="Arial" w:cs="Arial"/>
          <w:lang w:eastAsia="en-AU"/>
        </w:rPr>
        <w:t xml:space="preserve"> A. </w:t>
      </w:r>
    </w:p>
    <w:p w14:paraId="6E7A4A5A" w14:textId="77777777" w:rsidR="000471AC" w:rsidRPr="00BD465C" w:rsidRDefault="000471AC" w:rsidP="005E6D0C">
      <w:pPr>
        <w:pStyle w:val="ListParagraph"/>
        <w:tabs>
          <w:tab w:val="left" w:pos="7485"/>
        </w:tabs>
        <w:spacing w:before="120" w:after="0" w:line="240" w:lineRule="auto"/>
        <w:ind w:right="23"/>
        <w:jc w:val="both"/>
        <w:rPr>
          <w:rFonts w:ascii="Arial" w:hAnsi="Arial" w:cs="Arial"/>
          <w:bCs/>
          <w:lang w:eastAsia="en-AU"/>
        </w:rPr>
      </w:pPr>
    </w:p>
    <w:p w14:paraId="34983CEC" w14:textId="77777777" w:rsidR="00420F66" w:rsidRPr="00BD465C" w:rsidRDefault="00420F66" w:rsidP="005E6D0C">
      <w:pPr>
        <w:tabs>
          <w:tab w:val="left" w:pos="7485"/>
        </w:tabs>
        <w:spacing w:before="120" w:after="0" w:line="240" w:lineRule="auto"/>
        <w:ind w:right="23"/>
        <w:jc w:val="both"/>
        <w:rPr>
          <w:rFonts w:ascii="Arial" w:hAnsi="Arial" w:cs="Arial"/>
          <w:bCs/>
          <w:lang w:eastAsia="en-AU"/>
        </w:rPr>
      </w:pPr>
      <w:r w:rsidRPr="00BD465C">
        <w:rPr>
          <w:rFonts w:ascii="Arial" w:hAnsi="Arial" w:cs="Arial"/>
          <w:bCs/>
          <w:lang w:eastAsia="en-AU"/>
        </w:rPr>
        <w:t>The following attachments are provided:</w:t>
      </w:r>
    </w:p>
    <w:p w14:paraId="4F65FEED" w14:textId="77777777" w:rsidR="00420F66" w:rsidRPr="00BD465C" w:rsidRDefault="00420F66" w:rsidP="005E6D0C">
      <w:pPr>
        <w:pStyle w:val="ListParagraph"/>
        <w:tabs>
          <w:tab w:val="left" w:pos="7485"/>
        </w:tabs>
        <w:spacing w:before="120" w:after="0" w:line="240" w:lineRule="auto"/>
        <w:ind w:right="23"/>
        <w:jc w:val="both"/>
        <w:rPr>
          <w:rFonts w:ascii="Arial" w:hAnsi="Arial" w:cs="Arial"/>
          <w:bCs/>
          <w:lang w:eastAsia="en-AU"/>
        </w:rPr>
      </w:pPr>
    </w:p>
    <w:p w14:paraId="16F1B818" w14:textId="1CE1EC45" w:rsidR="00420F66" w:rsidRPr="00BD465C" w:rsidRDefault="00420F66" w:rsidP="005E6D0C">
      <w:pPr>
        <w:pStyle w:val="ListParagraph"/>
        <w:numPr>
          <w:ilvl w:val="0"/>
          <w:numId w:val="10"/>
        </w:numPr>
        <w:tabs>
          <w:tab w:val="left" w:pos="7485"/>
        </w:tabs>
        <w:spacing w:before="120" w:after="0" w:line="240" w:lineRule="auto"/>
        <w:ind w:right="23"/>
        <w:jc w:val="both"/>
        <w:rPr>
          <w:rFonts w:ascii="Arial" w:hAnsi="Arial" w:cs="Arial"/>
          <w:bCs/>
          <w:lang w:eastAsia="en-AU"/>
        </w:rPr>
      </w:pPr>
      <w:r w:rsidRPr="00BD465C">
        <w:rPr>
          <w:rFonts w:ascii="Arial" w:hAnsi="Arial" w:cs="Arial"/>
          <w:bCs/>
          <w:lang w:eastAsia="en-AU"/>
        </w:rPr>
        <w:t xml:space="preserve">Attachment A: Draft Conditions of consent </w:t>
      </w:r>
    </w:p>
    <w:p w14:paraId="52303D12" w14:textId="517CA0C5" w:rsidR="00420F66" w:rsidRPr="00BD465C" w:rsidRDefault="00420F66" w:rsidP="005E6D0C">
      <w:pPr>
        <w:pStyle w:val="ListParagraph"/>
        <w:numPr>
          <w:ilvl w:val="0"/>
          <w:numId w:val="10"/>
        </w:numPr>
        <w:tabs>
          <w:tab w:val="left" w:pos="7485"/>
        </w:tabs>
        <w:spacing w:before="120" w:after="0" w:line="240" w:lineRule="auto"/>
        <w:ind w:right="23"/>
        <w:jc w:val="both"/>
        <w:rPr>
          <w:rFonts w:ascii="Arial" w:hAnsi="Arial" w:cs="Arial"/>
          <w:bCs/>
          <w:lang w:eastAsia="en-AU"/>
        </w:rPr>
      </w:pPr>
      <w:r w:rsidRPr="00BD465C">
        <w:rPr>
          <w:rFonts w:ascii="Arial" w:hAnsi="Arial" w:cs="Arial"/>
          <w:bCs/>
          <w:lang w:eastAsia="en-AU"/>
        </w:rPr>
        <w:t xml:space="preserve">Attachment </w:t>
      </w:r>
      <w:r w:rsidR="00C7047D" w:rsidRPr="00BD465C">
        <w:rPr>
          <w:rFonts w:ascii="Arial" w:hAnsi="Arial" w:cs="Arial"/>
          <w:bCs/>
          <w:lang w:eastAsia="en-AU"/>
        </w:rPr>
        <w:t>B</w:t>
      </w:r>
      <w:r w:rsidRPr="00BD465C">
        <w:rPr>
          <w:rFonts w:ascii="Arial" w:hAnsi="Arial" w:cs="Arial"/>
          <w:bCs/>
          <w:lang w:eastAsia="en-AU"/>
        </w:rPr>
        <w:t xml:space="preserve">: Tables of Compliance </w:t>
      </w:r>
    </w:p>
    <w:p w14:paraId="1FA3B8E7" w14:textId="31345925" w:rsidR="00420F66" w:rsidRPr="00BD465C" w:rsidRDefault="00420F66" w:rsidP="005E6D0C">
      <w:pPr>
        <w:pStyle w:val="ListParagraph"/>
        <w:numPr>
          <w:ilvl w:val="0"/>
          <w:numId w:val="10"/>
        </w:numPr>
        <w:tabs>
          <w:tab w:val="left" w:pos="7485"/>
        </w:tabs>
        <w:spacing w:before="120" w:after="0" w:line="240" w:lineRule="auto"/>
        <w:ind w:right="23"/>
        <w:jc w:val="both"/>
        <w:rPr>
          <w:rFonts w:ascii="Arial" w:hAnsi="Arial" w:cs="Arial"/>
          <w:bCs/>
          <w:lang w:eastAsia="en-AU"/>
        </w:rPr>
      </w:pPr>
      <w:r w:rsidRPr="00BD465C">
        <w:rPr>
          <w:rFonts w:ascii="Arial" w:hAnsi="Arial" w:cs="Arial"/>
          <w:bCs/>
          <w:lang w:eastAsia="en-AU"/>
        </w:rPr>
        <w:t xml:space="preserve">Attachment </w:t>
      </w:r>
      <w:r w:rsidR="00C7047D" w:rsidRPr="00BD465C">
        <w:rPr>
          <w:rFonts w:ascii="Arial" w:hAnsi="Arial" w:cs="Arial"/>
          <w:bCs/>
          <w:lang w:eastAsia="en-AU"/>
        </w:rPr>
        <w:t>C</w:t>
      </w:r>
      <w:r w:rsidRPr="00BD465C">
        <w:rPr>
          <w:rFonts w:ascii="Arial" w:hAnsi="Arial" w:cs="Arial"/>
          <w:bCs/>
          <w:lang w:eastAsia="en-AU"/>
        </w:rPr>
        <w:t>: Architectural Plans</w:t>
      </w:r>
    </w:p>
    <w:p w14:paraId="32BEA7DD" w14:textId="77777777" w:rsidR="00FC016A" w:rsidRPr="00BE218C" w:rsidRDefault="00FC016A" w:rsidP="005E6D0C">
      <w:pPr>
        <w:pStyle w:val="ListParagraph"/>
        <w:tabs>
          <w:tab w:val="left" w:pos="7485"/>
        </w:tabs>
        <w:spacing w:before="120" w:after="0" w:line="240" w:lineRule="auto"/>
        <w:ind w:right="23"/>
        <w:jc w:val="both"/>
        <w:rPr>
          <w:rFonts w:ascii="Arial" w:hAnsi="Arial" w:cs="Arial"/>
          <w:b/>
          <w:lang w:eastAsia="en-AU"/>
        </w:rPr>
      </w:pPr>
    </w:p>
    <w:p w14:paraId="031F5C75" w14:textId="77777777" w:rsidR="000808D5" w:rsidRPr="00BE218C" w:rsidRDefault="000808D5" w:rsidP="005E6D0C">
      <w:pPr>
        <w:jc w:val="both"/>
      </w:pPr>
    </w:p>
    <w:sectPr w:rsidR="000808D5" w:rsidRPr="00BE218C">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E4C243" w14:textId="77777777" w:rsidR="005C17D5" w:rsidRDefault="005C17D5" w:rsidP="009B4677">
      <w:pPr>
        <w:spacing w:after="0" w:line="240" w:lineRule="auto"/>
      </w:pPr>
      <w:r>
        <w:separator/>
      </w:r>
    </w:p>
  </w:endnote>
  <w:endnote w:type="continuationSeparator" w:id="0">
    <w:p w14:paraId="496FB1CB" w14:textId="77777777" w:rsidR="005C17D5" w:rsidRDefault="005C17D5" w:rsidP="009B4677">
      <w:pPr>
        <w:spacing w:after="0" w:line="240" w:lineRule="auto"/>
      </w:pPr>
      <w:r>
        <w:continuationSeparator/>
      </w:r>
    </w:p>
  </w:endnote>
  <w:endnote w:type="continuationNotice" w:id="1">
    <w:p w14:paraId="15837EA1" w14:textId="77777777" w:rsidR="005C17D5" w:rsidRDefault="005C17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Yu Mincho">
    <w:altName w:val="MS Mincho"/>
    <w:charset w:val="80"/>
    <w:family w:val="roman"/>
    <w:pitch w:val="variable"/>
    <w:sig w:usb0="00000000" w:usb1="2AC7FCFF" w:usb2="00000012" w:usb3="00000000" w:csb0="0002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4F95A" w14:textId="73538699" w:rsidR="005C17D5" w:rsidRPr="009B4677" w:rsidRDefault="005C17D5" w:rsidP="00253A35">
    <w:pPr>
      <w:pStyle w:val="Footer"/>
      <w:pBdr>
        <w:top w:val="single" w:sz="18" w:space="1" w:color="auto"/>
      </w:pBdr>
      <w:rPr>
        <w:rFonts w:ascii="Arial" w:hAnsi="Arial" w:cs="Arial"/>
        <w:sz w:val="20"/>
        <w:szCs w:val="20"/>
      </w:rPr>
    </w:pPr>
    <w:r w:rsidRPr="009B4677">
      <w:rPr>
        <w:rFonts w:ascii="Arial" w:hAnsi="Arial" w:cs="Arial"/>
        <w:sz w:val="20"/>
        <w:szCs w:val="20"/>
      </w:rPr>
      <w:t xml:space="preserve">Assessment Report: </w:t>
    </w:r>
    <w:r>
      <w:rPr>
        <w:rFonts w:ascii="Arial" w:hAnsi="Arial" w:cs="Arial"/>
        <w:sz w:val="20"/>
        <w:szCs w:val="20"/>
      </w:rPr>
      <w:t>Wa</w:t>
    </w:r>
    <w:r w:rsidR="00C34D27">
      <w:rPr>
        <w:rFonts w:ascii="Arial" w:hAnsi="Arial" w:cs="Arial"/>
        <w:sz w:val="20"/>
        <w:szCs w:val="20"/>
      </w:rPr>
      <w:t xml:space="preserve">rehouse/Distribution Centre at </w:t>
    </w:r>
    <w:r>
      <w:rPr>
        <w:rFonts w:ascii="Arial" w:hAnsi="Arial" w:cs="Arial"/>
        <w:sz w:val="20"/>
        <w:szCs w:val="20"/>
      </w:rPr>
      <w:t xml:space="preserve">2 Cameron Drive Armidale- </w:t>
    </w:r>
    <w:r w:rsidRPr="009B4677">
      <w:rPr>
        <w:rFonts w:ascii="Arial" w:hAnsi="Arial" w:cs="Arial"/>
        <w:sz w:val="20"/>
        <w:szCs w:val="20"/>
      </w:rPr>
      <w:tab/>
    </w:r>
    <w:r>
      <w:rPr>
        <w:rFonts w:ascii="Arial" w:hAnsi="Arial" w:cs="Arial"/>
        <w:sz w:val="20"/>
        <w:szCs w:val="20"/>
      </w:rPr>
      <w:t xml:space="preserve">18 October 2022 </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C34D27">
          <w:rPr>
            <w:rFonts w:ascii="Arial" w:hAnsi="Arial" w:cs="Arial"/>
            <w:noProof/>
            <w:sz w:val="20"/>
            <w:szCs w:val="20"/>
          </w:rPr>
          <w:t>11</w:t>
        </w:r>
        <w:r w:rsidRPr="009B4677">
          <w:rPr>
            <w:rFonts w:ascii="Arial" w:hAnsi="Arial" w:cs="Arial"/>
            <w:noProof/>
            <w:sz w:val="20"/>
            <w:szCs w:val="20"/>
          </w:rPr>
          <w:fldChar w:fldCharType="end"/>
        </w:r>
      </w:sdtContent>
    </w:sdt>
  </w:p>
  <w:p w14:paraId="5B6AA9BC" w14:textId="05A1F29C" w:rsidR="005C17D5" w:rsidRDefault="005C17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D53D5" w14:textId="77777777" w:rsidR="005C17D5" w:rsidRDefault="005C17D5" w:rsidP="009B4677">
      <w:pPr>
        <w:spacing w:after="0" w:line="240" w:lineRule="auto"/>
      </w:pPr>
      <w:r>
        <w:separator/>
      </w:r>
    </w:p>
  </w:footnote>
  <w:footnote w:type="continuationSeparator" w:id="0">
    <w:p w14:paraId="02108F9E" w14:textId="77777777" w:rsidR="005C17D5" w:rsidRDefault="005C17D5" w:rsidP="009B4677">
      <w:pPr>
        <w:spacing w:after="0" w:line="240" w:lineRule="auto"/>
      </w:pPr>
      <w:r>
        <w:continuationSeparator/>
      </w:r>
    </w:p>
  </w:footnote>
  <w:footnote w:type="continuationNotice" w:id="1">
    <w:p w14:paraId="6999EEA1" w14:textId="77777777" w:rsidR="005C17D5" w:rsidRDefault="005C17D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77E9A"/>
    <w:multiLevelType w:val="hybridMultilevel"/>
    <w:tmpl w:val="F2007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9E586B"/>
    <w:multiLevelType w:val="hybridMultilevel"/>
    <w:tmpl w:val="73A4C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7A78A4"/>
    <w:multiLevelType w:val="hybridMultilevel"/>
    <w:tmpl w:val="5350B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8758E9"/>
    <w:multiLevelType w:val="hybridMultilevel"/>
    <w:tmpl w:val="56347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A94947"/>
    <w:multiLevelType w:val="hybridMultilevel"/>
    <w:tmpl w:val="ED4AE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1921A0"/>
    <w:multiLevelType w:val="hybridMultilevel"/>
    <w:tmpl w:val="7F1E2464"/>
    <w:lvl w:ilvl="0" w:tplc="0C090001">
      <w:start w:val="1"/>
      <w:numFmt w:val="bullet"/>
      <w:lvlText w:val=""/>
      <w:lvlJc w:val="left"/>
      <w:pPr>
        <w:ind w:left="1480" w:hanging="360"/>
      </w:pPr>
      <w:rPr>
        <w:rFonts w:ascii="Symbol" w:hAnsi="Symbol"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7" w15:restartNumberingAfterBreak="0">
    <w:nsid w:val="14DF5BA3"/>
    <w:multiLevelType w:val="hybridMultilevel"/>
    <w:tmpl w:val="F1A04E5E"/>
    <w:lvl w:ilvl="0" w:tplc="522CE23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7734F27"/>
    <w:multiLevelType w:val="hybridMultilevel"/>
    <w:tmpl w:val="746235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0C3D18"/>
    <w:multiLevelType w:val="hybridMultilevel"/>
    <w:tmpl w:val="1D303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867A37"/>
    <w:multiLevelType w:val="hybridMultilevel"/>
    <w:tmpl w:val="0AAE2C4A"/>
    <w:lvl w:ilvl="0" w:tplc="4FC6D6C0">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F425B8C"/>
    <w:multiLevelType w:val="hybridMultilevel"/>
    <w:tmpl w:val="B5BA23C4"/>
    <w:lvl w:ilvl="0" w:tplc="57443FB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61416F2"/>
    <w:multiLevelType w:val="hybridMultilevel"/>
    <w:tmpl w:val="054CA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6747DD"/>
    <w:multiLevelType w:val="hybridMultilevel"/>
    <w:tmpl w:val="3F8A2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422111"/>
    <w:multiLevelType w:val="hybridMultilevel"/>
    <w:tmpl w:val="ECB21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BD53EF"/>
    <w:multiLevelType w:val="hybridMultilevel"/>
    <w:tmpl w:val="66C2B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8005B3"/>
    <w:multiLevelType w:val="hybridMultilevel"/>
    <w:tmpl w:val="868E7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EC1DC5"/>
    <w:multiLevelType w:val="hybridMultilevel"/>
    <w:tmpl w:val="7CC882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42D351B"/>
    <w:multiLevelType w:val="hybridMultilevel"/>
    <w:tmpl w:val="07EE7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F0058C"/>
    <w:multiLevelType w:val="hybridMultilevel"/>
    <w:tmpl w:val="FE88619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1"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F623343"/>
    <w:multiLevelType w:val="hybridMultilevel"/>
    <w:tmpl w:val="A0381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8AB5DD5"/>
    <w:multiLevelType w:val="hybridMultilevel"/>
    <w:tmpl w:val="E188A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022B9D"/>
    <w:multiLevelType w:val="hybridMultilevel"/>
    <w:tmpl w:val="BE80C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23967D6"/>
    <w:multiLevelType w:val="hybridMultilevel"/>
    <w:tmpl w:val="A66C07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4D34544"/>
    <w:multiLevelType w:val="hybridMultilevel"/>
    <w:tmpl w:val="000C3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E8237D4"/>
    <w:multiLevelType w:val="hybridMultilevel"/>
    <w:tmpl w:val="01E8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08621C2"/>
    <w:multiLevelType w:val="hybridMultilevel"/>
    <w:tmpl w:val="9D1CD0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561639D"/>
    <w:multiLevelType w:val="hybridMultilevel"/>
    <w:tmpl w:val="03AE7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A6542A6"/>
    <w:multiLevelType w:val="hybridMultilevel"/>
    <w:tmpl w:val="939E94CC"/>
    <w:lvl w:ilvl="0" w:tplc="D9E248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C581FA7"/>
    <w:multiLevelType w:val="hybridMultilevel"/>
    <w:tmpl w:val="068ECEF4"/>
    <w:lvl w:ilvl="0" w:tplc="6362170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30"/>
  </w:num>
  <w:num w:numId="3">
    <w:abstractNumId w:val="6"/>
  </w:num>
  <w:num w:numId="4">
    <w:abstractNumId w:val="20"/>
  </w:num>
  <w:num w:numId="5">
    <w:abstractNumId w:val="0"/>
  </w:num>
  <w:num w:numId="6">
    <w:abstractNumId w:val="15"/>
  </w:num>
  <w:num w:numId="7">
    <w:abstractNumId w:val="34"/>
  </w:num>
  <w:num w:numId="8">
    <w:abstractNumId w:val="4"/>
  </w:num>
  <w:num w:numId="9">
    <w:abstractNumId w:val="24"/>
  </w:num>
  <w:num w:numId="10">
    <w:abstractNumId w:val="31"/>
  </w:num>
  <w:num w:numId="11">
    <w:abstractNumId w:val="29"/>
  </w:num>
  <w:num w:numId="12">
    <w:abstractNumId w:val="18"/>
  </w:num>
  <w:num w:numId="13">
    <w:abstractNumId w:val="32"/>
  </w:num>
  <w:num w:numId="14">
    <w:abstractNumId w:val="23"/>
  </w:num>
  <w:num w:numId="15">
    <w:abstractNumId w:val="28"/>
  </w:num>
  <w:num w:numId="16">
    <w:abstractNumId w:val="13"/>
  </w:num>
  <w:num w:numId="17">
    <w:abstractNumId w:val="2"/>
  </w:num>
  <w:num w:numId="18">
    <w:abstractNumId w:val="1"/>
  </w:num>
  <w:num w:numId="19">
    <w:abstractNumId w:val="22"/>
  </w:num>
  <w:num w:numId="20">
    <w:abstractNumId w:val="26"/>
  </w:num>
  <w:num w:numId="21">
    <w:abstractNumId w:val="21"/>
  </w:num>
  <w:num w:numId="22">
    <w:abstractNumId w:val="25"/>
  </w:num>
  <w:num w:numId="23">
    <w:abstractNumId w:val="8"/>
  </w:num>
  <w:num w:numId="24">
    <w:abstractNumId w:val="3"/>
  </w:num>
  <w:num w:numId="25">
    <w:abstractNumId w:val="35"/>
  </w:num>
  <w:num w:numId="26">
    <w:abstractNumId w:val="14"/>
  </w:num>
  <w:num w:numId="27">
    <w:abstractNumId w:val="5"/>
  </w:num>
  <w:num w:numId="28">
    <w:abstractNumId w:val="33"/>
  </w:num>
  <w:num w:numId="29">
    <w:abstractNumId w:val="36"/>
  </w:num>
  <w:num w:numId="30">
    <w:abstractNumId w:val="17"/>
  </w:num>
  <w:num w:numId="31">
    <w:abstractNumId w:val="11"/>
  </w:num>
  <w:num w:numId="32">
    <w:abstractNumId w:val="10"/>
  </w:num>
  <w:num w:numId="33">
    <w:abstractNumId w:val="7"/>
  </w:num>
  <w:num w:numId="34">
    <w:abstractNumId w:val="9"/>
  </w:num>
  <w:num w:numId="35">
    <w:abstractNumId w:val="19"/>
  </w:num>
  <w:num w:numId="36">
    <w:abstractNumId w:val="27"/>
  </w:num>
  <w:num w:numId="37">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8B1"/>
    <w:rsid w:val="00000011"/>
    <w:rsid w:val="00003006"/>
    <w:rsid w:val="00005C76"/>
    <w:rsid w:val="00006370"/>
    <w:rsid w:val="00011BAC"/>
    <w:rsid w:val="00014262"/>
    <w:rsid w:val="000202CA"/>
    <w:rsid w:val="000208C1"/>
    <w:rsid w:val="00022A8F"/>
    <w:rsid w:val="00023A37"/>
    <w:rsid w:val="00023CE0"/>
    <w:rsid w:val="00025A51"/>
    <w:rsid w:val="000272DD"/>
    <w:rsid w:val="00027C43"/>
    <w:rsid w:val="00032153"/>
    <w:rsid w:val="0003252E"/>
    <w:rsid w:val="00032648"/>
    <w:rsid w:val="00033AE1"/>
    <w:rsid w:val="000345D3"/>
    <w:rsid w:val="0003556A"/>
    <w:rsid w:val="00037480"/>
    <w:rsid w:val="000375C9"/>
    <w:rsid w:val="00040089"/>
    <w:rsid w:val="00042DF5"/>
    <w:rsid w:val="0004376E"/>
    <w:rsid w:val="000471AC"/>
    <w:rsid w:val="00050534"/>
    <w:rsid w:val="00051E2B"/>
    <w:rsid w:val="000548D1"/>
    <w:rsid w:val="00054FEC"/>
    <w:rsid w:val="00056A9F"/>
    <w:rsid w:val="00062748"/>
    <w:rsid w:val="00070ADA"/>
    <w:rsid w:val="00074337"/>
    <w:rsid w:val="000748A1"/>
    <w:rsid w:val="00075561"/>
    <w:rsid w:val="000777F4"/>
    <w:rsid w:val="000808D5"/>
    <w:rsid w:val="00084CC1"/>
    <w:rsid w:val="000944BA"/>
    <w:rsid w:val="00095C87"/>
    <w:rsid w:val="0009740E"/>
    <w:rsid w:val="000978FF"/>
    <w:rsid w:val="000A7B08"/>
    <w:rsid w:val="000A7F36"/>
    <w:rsid w:val="000B1A3B"/>
    <w:rsid w:val="000B62B4"/>
    <w:rsid w:val="000C1047"/>
    <w:rsid w:val="000C181E"/>
    <w:rsid w:val="000C2DDC"/>
    <w:rsid w:val="000C305B"/>
    <w:rsid w:val="000D26EE"/>
    <w:rsid w:val="000D33AA"/>
    <w:rsid w:val="000D3A24"/>
    <w:rsid w:val="000D3CA9"/>
    <w:rsid w:val="000E00D1"/>
    <w:rsid w:val="000E2C42"/>
    <w:rsid w:val="000E2CF1"/>
    <w:rsid w:val="000E3167"/>
    <w:rsid w:val="000E40D1"/>
    <w:rsid w:val="000E5848"/>
    <w:rsid w:val="000F01C0"/>
    <w:rsid w:val="000F063C"/>
    <w:rsid w:val="000F3890"/>
    <w:rsid w:val="000F4F38"/>
    <w:rsid w:val="000F70A1"/>
    <w:rsid w:val="00100B3E"/>
    <w:rsid w:val="0010169E"/>
    <w:rsid w:val="00104B2A"/>
    <w:rsid w:val="00104F2B"/>
    <w:rsid w:val="00105220"/>
    <w:rsid w:val="00110AFC"/>
    <w:rsid w:val="00111BE6"/>
    <w:rsid w:val="00116AF3"/>
    <w:rsid w:val="00117669"/>
    <w:rsid w:val="00120661"/>
    <w:rsid w:val="001229F7"/>
    <w:rsid w:val="00123790"/>
    <w:rsid w:val="001265BE"/>
    <w:rsid w:val="00126628"/>
    <w:rsid w:val="00130CBF"/>
    <w:rsid w:val="0013199C"/>
    <w:rsid w:val="001337C7"/>
    <w:rsid w:val="00140051"/>
    <w:rsid w:val="00142419"/>
    <w:rsid w:val="00142C8E"/>
    <w:rsid w:val="00144251"/>
    <w:rsid w:val="00144CF7"/>
    <w:rsid w:val="001473AE"/>
    <w:rsid w:val="00152A0C"/>
    <w:rsid w:val="00153AD2"/>
    <w:rsid w:val="00155ECB"/>
    <w:rsid w:val="00157E37"/>
    <w:rsid w:val="001609F8"/>
    <w:rsid w:val="00162405"/>
    <w:rsid w:val="00162629"/>
    <w:rsid w:val="00164334"/>
    <w:rsid w:val="00170552"/>
    <w:rsid w:val="001724FE"/>
    <w:rsid w:val="00172A9A"/>
    <w:rsid w:val="0017374B"/>
    <w:rsid w:val="001804E8"/>
    <w:rsid w:val="00183316"/>
    <w:rsid w:val="00184808"/>
    <w:rsid w:val="00184C4A"/>
    <w:rsid w:val="00187DE3"/>
    <w:rsid w:val="0019024C"/>
    <w:rsid w:val="0019084C"/>
    <w:rsid w:val="00192776"/>
    <w:rsid w:val="00195DE9"/>
    <w:rsid w:val="001A0683"/>
    <w:rsid w:val="001A2385"/>
    <w:rsid w:val="001A281D"/>
    <w:rsid w:val="001A2B96"/>
    <w:rsid w:val="001A3DA0"/>
    <w:rsid w:val="001A3E91"/>
    <w:rsid w:val="001A4495"/>
    <w:rsid w:val="001A487A"/>
    <w:rsid w:val="001A647A"/>
    <w:rsid w:val="001A7041"/>
    <w:rsid w:val="001B1928"/>
    <w:rsid w:val="001B393B"/>
    <w:rsid w:val="001C06F8"/>
    <w:rsid w:val="001C32EA"/>
    <w:rsid w:val="001C5F69"/>
    <w:rsid w:val="001C698E"/>
    <w:rsid w:val="001D08B9"/>
    <w:rsid w:val="001D0A85"/>
    <w:rsid w:val="001D680F"/>
    <w:rsid w:val="001E0F6B"/>
    <w:rsid w:val="001E1001"/>
    <w:rsid w:val="001E2DFE"/>
    <w:rsid w:val="001E2E29"/>
    <w:rsid w:val="001F1BD7"/>
    <w:rsid w:val="001F1DD6"/>
    <w:rsid w:val="001F22A0"/>
    <w:rsid w:val="001F7BEB"/>
    <w:rsid w:val="002019B3"/>
    <w:rsid w:val="00202365"/>
    <w:rsid w:val="0020266A"/>
    <w:rsid w:val="00204299"/>
    <w:rsid w:val="002066C5"/>
    <w:rsid w:val="0020729B"/>
    <w:rsid w:val="0021059B"/>
    <w:rsid w:val="00210DB1"/>
    <w:rsid w:val="002117C9"/>
    <w:rsid w:val="00211BBA"/>
    <w:rsid w:val="002134E5"/>
    <w:rsid w:val="00223572"/>
    <w:rsid w:val="00227849"/>
    <w:rsid w:val="00231335"/>
    <w:rsid w:val="00231FF4"/>
    <w:rsid w:val="0023297D"/>
    <w:rsid w:val="002330BC"/>
    <w:rsid w:val="0023348F"/>
    <w:rsid w:val="0023490B"/>
    <w:rsid w:val="00236341"/>
    <w:rsid w:val="00237D97"/>
    <w:rsid w:val="00240595"/>
    <w:rsid w:val="002432CA"/>
    <w:rsid w:val="0024469B"/>
    <w:rsid w:val="00244921"/>
    <w:rsid w:val="00245D6E"/>
    <w:rsid w:val="0025196C"/>
    <w:rsid w:val="00253A35"/>
    <w:rsid w:val="00254085"/>
    <w:rsid w:val="00254393"/>
    <w:rsid w:val="0025449A"/>
    <w:rsid w:val="00254675"/>
    <w:rsid w:val="00255274"/>
    <w:rsid w:val="00257173"/>
    <w:rsid w:val="002655D0"/>
    <w:rsid w:val="00271820"/>
    <w:rsid w:val="002721C8"/>
    <w:rsid w:val="00272BF1"/>
    <w:rsid w:val="00272E6E"/>
    <w:rsid w:val="00273A59"/>
    <w:rsid w:val="002748B1"/>
    <w:rsid w:val="00276B77"/>
    <w:rsid w:val="002776C5"/>
    <w:rsid w:val="002838AB"/>
    <w:rsid w:val="00285EA4"/>
    <w:rsid w:val="002923BE"/>
    <w:rsid w:val="002925CD"/>
    <w:rsid w:val="00295811"/>
    <w:rsid w:val="002A0A9B"/>
    <w:rsid w:val="002A1316"/>
    <w:rsid w:val="002A1542"/>
    <w:rsid w:val="002A190E"/>
    <w:rsid w:val="002A2DC7"/>
    <w:rsid w:val="002A3B98"/>
    <w:rsid w:val="002A759F"/>
    <w:rsid w:val="002B3CEC"/>
    <w:rsid w:val="002B416F"/>
    <w:rsid w:val="002B6D1E"/>
    <w:rsid w:val="002C1761"/>
    <w:rsid w:val="002C2166"/>
    <w:rsid w:val="002C37C4"/>
    <w:rsid w:val="002C4205"/>
    <w:rsid w:val="002C67F1"/>
    <w:rsid w:val="002C6937"/>
    <w:rsid w:val="002D471B"/>
    <w:rsid w:val="002D7507"/>
    <w:rsid w:val="002D7F80"/>
    <w:rsid w:val="002E4479"/>
    <w:rsid w:val="002E7760"/>
    <w:rsid w:val="002E7987"/>
    <w:rsid w:val="002F28BA"/>
    <w:rsid w:val="002F2B41"/>
    <w:rsid w:val="002F470D"/>
    <w:rsid w:val="003008EF"/>
    <w:rsid w:val="003011B2"/>
    <w:rsid w:val="0030261B"/>
    <w:rsid w:val="00312C1E"/>
    <w:rsid w:val="00314670"/>
    <w:rsid w:val="003179CB"/>
    <w:rsid w:val="003225A3"/>
    <w:rsid w:val="003273BC"/>
    <w:rsid w:val="003274E9"/>
    <w:rsid w:val="00327536"/>
    <w:rsid w:val="00330F00"/>
    <w:rsid w:val="0033176D"/>
    <w:rsid w:val="00334815"/>
    <w:rsid w:val="00344AFB"/>
    <w:rsid w:val="00347349"/>
    <w:rsid w:val="0035090C"/>
    <w:rsid w:val="00350969"/>
    <w:rsid w:val="00354637"/>
    <w:rsid w:val="00357A51"/>
    <w:rsid w:val="003632C6"/>
    <w:rsid w:val="00365439"/>
    <w:rsid w:val="00366B84"/>
    <w:rsid w:val="00366F8B"/>
    <w:rsid w:val="00373375"/>
    <w:rsid w:val="00376A02"/>
    <w:rsid w:val="003775F8"/>
    <w:rsid w:val="00382260"/>
    <w:rsid w:val="0038336A"/>
    <w:rsid w:val="003838F3"/>
    <w:rsid w:val="003855AA"/>
    <w:rsid w:val="003870F7"/>
    <w:rsid w:val="00390527"/>
    <w:rsid w:val="003935D8"/>
    <w:rsid w:val="00393BE9"/>
    <w:rsid w:val="00393CC6"/>
    <w:rsid w:val="003950E4"/>
    <w:rsid w:val="003962D2"/>
    <w:rsid w:val="00396700"/>
    <w:rsid w:val="00396E79"/>
    <w:rsid w:val="00397C06"/>
    <w:rsid w:val="003A10FE"/>
    <w:rsid w:val="003A2751"/>
    <w:rsid w:val="003A528D"/>
    <w:rsid w:val="003B203B"/>
    <w:rsid w:val="003B3BEC"/>
    <w:rsid w:val="003B41BD"/>
    <w:rsid w:val="003B5A9E"/>
    <w:rsid w:val="003B6203"/>
    <w:rsid w:val="003B6EBC"/>
    <w:rsid w:val="003C1D90"/>
    <w:rsid w:val="003C2929"/>
    <w:rsid w:val="003C4002"/>
    <w:rsid w:val="003D44FA"/>
    <w:rsid w:val="003D5964"/>
    <w:rsid w:val="003D7310"/>
    <w:rsid w:val="003E2187"/>
    <w:rsid w:val="003E55A4"/>
    <w:rsid w:val="003E6BEC"/>
    <w:rsid w:val="003E773B"/>
    <w:rsid w:val="003E7A54"/>
    <w:rsid w:val="003F297D"/>
    <w:rsid w:val="003F3250"/>
    <w:rsid w:val="003F4F1C"/>
    <w:rsid w:val="003F4F9F"/>
    <w:rsid w:val="003F6755"/>
    <w:rsid w:val="00403803"/>
    <w:rsid w:val="00412B5B"/>
    <w:rsid w:val="00420A6D"/>
    <w:rsid w:val="00420F66"/>
    <w:rsid w:val="00421566"/>
    <w:rsid w:val="00422B90"/>
    <w:rsid w:val="004249A7"/>
    <w:rsid w:val="00426381"/>
    <w:rsid w:val="00427241"/>
    <w:rsid w:val="00436989"/>
    <w:rsid w:val="00437AB7"/>
    <w:rsid w:val="00440DBB"/>
    <w:rsid w:val="00443A87"/>
    <w:rsid w:val="00447641"/>
    <w:rsid w:val="00447839"/>
    <w:rsid w:val="00451C02"/>
    <w:rsid w:val="004545FF"/>
    <w:rsid w:val="00460449"/>
    <w:rsid w:val="004670F4"/>
    <w:rsid w:val="00467D4B"/>
    <w:rsid w:val="00471C4F"/>
    <w:rsid w:val="00473766"/>
    <w:rsid w:val="00474185"/>
    <w:rsid w:val="00474AB1"/>
    <w:rsid w:val="00477A90"/>
    <w:rsid w:val="00482EFA"/>
    <w:rsid w:val="00484EC2"/>
    <w:rsid w:val="004851DF"/>
    <w:rsid w:val="0048596C"/>
    <w:rsid w:val="00486A84"/>
    <w:rsid w:val="0049628B"/>
    <w:rsid w:val="00496522"/>
    <w:rsid w:val="00496B33"/>
    <w:rsid w:val="004A0CBD"/>
    <w:rsid w:val="004A1878"/>
    <w:rsid w:val="004A3DD4"/>
    <w:rsid w:val="004A5E56"/>
    <w:rsid w:val="004B4BD3"/>
    <w:rsid w:val="004B6333"/>
    <w:rsid w:val="004C21E4"/>
    <w:rsid w:val="004C2E47"/>
    <w:rsid w:val="004C5024"/>
    <w:rsid w:val="004C7750"/>
    <w:rsid w:val="004C7903"/>
    <w:rsid w:val="004D1FE4"/>
    <w:rsid w:val="004D5B32"/>
    <w:rsid w:val="004D6B37"/>
    <w:rsid w:val="004E24D1"/>
    <w:rsid w:val="004E3AB5"/>
    <w:rsid w:val="004E4B47"/>
    <w:rsid w:val="004E5C50"/>
    <w:rsid w:val="004E6BD5"/>
    <w:rsid w:val="004F1E0B"/>
    <w:rsid w:val="004F2D25"/>
    <w:rsid w:val="00501C4A"/>
    <w:rsid w:val="005027A2"/>
    <w:rsid w:val="005029AB"/>
    <w:rsid w:val="00504B0E"/>
    <w:rsid w:val="00504E1B"/>
    <w:rsid w:val="00506016"/>
    <w:rsid w:val="0051667D"/>
    <w:rsid w:val="005172E3"/>
    <w:rsid w:val="00530DD6"/>
    <w:rsid w:val="00532FF2"/>
    <w:rsid w:val="00533DAC"/>
    <w:rsid w:val="00534411"/>
    <w:rsid w:val="00536F8C"/>
    <w:rsid w:val="00537417"/>
    <w:rsid w:val="00537FCE"/>
    <w:rsid w:val="005411B7"/>
    <w:rsid w:val="00541E26"/>
    <w:rsid w:val="00541F99"/>
    <w:rsid w:val="00545E14"/>
    <w:rsid w:val="00546A26"/>
    <w:rsid w:val="00551508"/>
    <w:rsid w:val="005515E7"/>
    <w:rsid w:val="005523C0"/>
    <w:rsid w:val="00556DB6"/>
    <w:rsid w:val="00557790"/>
    <w:rsid w:val="0056477C"/>
    <w:rsid w:val="005654E3"/>
    <w:rsid w:val="00565590"/>
    <w:rsid w:val="00565865"/>
    <w:rsid w:val="005658C2"/>
    <w:rsid w:val="0056720C"/>
    <w:rsid w:val="005713E5"/>
    <w:rsid w:val="005722FD"/>
    <w:rsid w:val="00573D2A"/>
    <w:rsid w:val="00576B65"/>
    <w:rsid w:val="0057741F"/>
    <w:rsid w:val="00577991"/>
    <w:rsid w:val="00577F4D"/>
    <w:rsid w:val="005838C7"/>
    <w:rsid w:val="00584650"/>
    <w:rsid w:val="005858F3"/>
    <w:rsid w:val="00586C11"/>
    <w:rsid w:val="00591B06"/>
    <w:rsid w:val="00592283"/>
    <w:rsid w:val="00592D7D"/>
    <w:rsid w:val="005977F0"/>
    <w:rsid w:val="005B38BD"/>
    <w:rsid w:val="005B3D1E"/>
    <w:rsid w:val="005C1065"/>
    <w:rsid w:val="005C17D5"/>
    <w:rsid w:val="005C6E85"/>
    <w:rsid w:val="005D22FB"/>
    <w:rsid w:val="005D3247"/>
    <w:rsid w:val="005D362B"/>
    <w:rsid w:val="005D7D6A"/>
    <w:rsid w:val="005E4ACA"/>
    <w:rsid w:val="005E514C"/>
    <w:rsid w:val="005E56D7"/>
    <w:rsid w:val="005E613B"/>
    <w:rsid w:val="005E6D0C"/>
    <w:rsid w:val="005F48AC"/>
    <w:rsid w:val="005F54DE"/>
    <w:rsid w:val="005F6982"/>
    <w:rsid w:val="00603BC9"/>
    <w:rsid w:val="006062FC"/>
    <w:rsid w:val="00607AF5"/>
    <w:rsid w:val="006106B7"/>
    <w:rsid w:val="00612F9D"/>
    <w:rsid w:val="00614438"/>
    <w:rsid w:val="00614EAC"/>
    <w:rsid w:val="00625534"/>
    <w:rsid w:val="00635BB9"/>
    <w:rsid w:val="00636EE5"/>
    <w:rsid w:val="00637886"/>
    <w:rsid w:val="00637EAC"/>
    <w:rsid w:val="00643553"/>
    <w:rsid w:val="00645FF3"/>
    <w:rsid w:val="00650EF7"/>
    <w:rsid w:val="006512F4"/>
    <w:rsid w:val="00651F67"/>
    <w:rsid w:val="00652B26"/>
    <w:rsid w:val="00652E97"/>
    <w:rsid w:val="00653D9B"/>
    <w:rsid w:val="006542D5"/>
    <w:rsid w:val="0065585F"/>
    <w:rsid w:val="00655CEA"/>
    <w:rsid w:val="00656A7F"/>
    <w:rsid w:val="00656EAD"/>
    <w:rsid w:val="00663D63"/>
    <w:rsid w:val="00665084"/>
    <w:rsid w:val="00666118"/>
    <w:rsid w:val="00666E75"/>
    <w:rsid w:val="00671F01"/>
    <w:rsid w:val="00672372"/>
    <w:rsid w:val="00680EF8"/>
    <w:rsid w:val="0068100E"/>
    <w:rsid w:val="00682E9B"/>
    <w:rsid w:val="00687898"/>
    <w:rsid w:val="006878EF"/>
    <w:rsid w:val="006940C4"/>
    <w:rsid w:val="00695EE9"/>
    <w:rsid w:val="006A7B42"/>
    <w:rsid w:val="006B59ED"/>
    <w:rsid w:val="006B6DD7"/>
    <w:rsid w:val="006B7A2A"/>
    <w:rsid w:val="006C02F3"/>
    <w:rsid w:val="006C05D4"/>
    <w:rsid w:val="006C0D6C"/>
    <w:rsid w:val="006C1071"/>
    <w:rsid w:val="006D1B5D"/>
    <w:rsid w:val="006D5EB1"/>
    <w:rsid w:val="006D61E2"/>
    <w:rsid w:val="006D73E7"/>
    <w:rsid w:val="006E052B"/>
    <w:rsid w:val="006E0E0F"/>
    <w:rsid w:val="006E1130"/>
    <w:rsid w:val="006F5698"/>
    <w:rsid w:val="006F7265"/>
    <w:rsid w:val="00701074"/>
    <w:rsid w:val="007011BF"/>
    <w:rsid w:val="007022CF"/>
    <w:rsid w:val="007038E6"/>
    <w:rsid w:val="00705C96"/>
    <w:rsid w:val="00706CFB"/>
    <w:rsid w:val="00707D45"/>
    <w:rsid w:val="0071169F"/>
    <w:rsid w:val="007148AC"/>
    <w:rsid w:val="00721B51"/>
    <w:rsid w:val="0072283A"/>
    <w:rsid w:val="00727CBE"/>
    <w:rsid w:val="0073642E"/>
    <w:rsid w:val="00740FA1"/>
    <w:rsid w:val="00741BDB"/>
    <w:rsid w:val="007471AF"/>
    <w:rsid w:val="00747781"/>
    <w:rsid w:val="00750192"/>
    <w:rsid w:val="00751A12"/>
    <w:rsid w:val="00751D10"/>
    <w:rsid w:val="007535DE"/>
    <w:rsid w:val="00760D8B"/>
    <w:rsid w:val="00761C13"/>
    <w:rsid w:val="00761F14"/>
    <w:rsid w:val="0076337C"/>
    <w:rsid w:val="0076438C"/>
    <w:rsid w:val="007768C7"/>
    <w:rsid w:val="00782EF7"/>
    <w:rsid w:val="00786A45"/>
    <w:rsid w:val="0078784F"/>
    <w:rsid w:val="00787DA6"/>
    <w:rsid w:val="00796169"/>
    <w:rsid w:val="007A0D68"/>
    <w:rsid w:val="007A1458"/>
    <w:rsid w:val="007A29D5"/>
    <w:rsid w:val="007A362F"/>
    <w:rsid w:val="007B1DD0"/>
    <w:rsid w:val="007B2C43"/>
    <w:rsid w:val="007B61B8"/>
    <w:rsid w:val="007B672E"/>
    <w:rsid w:val="007B7582"/>
    <w:rsid w:val="007B7C48"/>
    <w:rsid w:val="007C2C46"/>
    <w:rsid w:val="007C3F6C"/>
    <w:rsid w:val="007C5F75"/>
    <w:rsid w:val="007C73F7"/>
    <w:rsid w:val="007C7951"/>
    <w:rsid w:val="007D0989"/>
    <w:rsid w:val="007D21C7"/>
    <w:rsid w:val="007D2AAC"/>
    <w:rsid w:val="007D6AC9"/>
    <w:rsid w:val="007D7D19"/>
    <w:rsid w:val="007E5ABD"/>
    <w:rsid w:val="007E7C13"/>
    <w:rsid w:val="007F1D0F"/>
    <w:rsid w:val="007F3056"/>
    <w:rsid w:val="007F3D76"/>
    <w:rsid w:val="007F4124"/>
    <w:rsid w:val="007F7332"/>
    <w:rsid w:val="0080003D"/>
    <w:rsid w:val="00800D50"/>
    <w:rsid w:val="00801979"/>
    <w:rsid w:val="00810C54"/>
    <w:rsid w:val="00810C55"/>
    <w:rsid w:val="008117A3"/>
    <w:rsid w:val="00815FEA"/>
    <w:rsid w:val="00816BA9"/>
    <w:rsid w:val="0081756E"/>
    <w:rsid w:val="00823BF1"/>
    <w:rsid w:val="00827784"/>
    <w:rsid w:val="00837FAA"/>
    <w:rsid w:val="008408D4"/>
    <w:rsid w:val="00846398"/>
    <w:rsid w:val="00846933"/>
    <w:rsid w:val="008565CB"/>
    <w:rsid w:val="00860036"/>
    <w:rsid w:val="00860915"/>
    <w:rsid w:val="0086103E"/>
    <w:rsid w:val="00864A77"/>
    <w:rsid w:val="008750B9"/>
    <w:rsid w:val="0087787E"/>
    <w:rsid w:val="00881AD9"/>
    <w:rsid w:val="008902C0"/>
    <w:rsid w:val="00890B56"/>
    <w:rsid w:val="00894A59"/>
    <w:rsid w:val="0089762D"/>
    <w:rsid w:val="008A1B5F"/>
    <w:rsid w:val="008A2212"/>
    <w:rsid w:val="008A4C10"/>
    <w:rsid w:val="008A62AB"/>
    <w:rsid w:val="008B42F6"/>
    <w:rsid w:val="008B4858"/>
    <w:rsid w:val="008B6CCE"/>
    <w:rsid w:val="008B6DA1"/>
    <w:rsid w:val="008B7561"/>
    <w:rsid w:val="008C08A9"/>
    <w:rsid w:val="008C1A3D"/>
    <w:rsid w:val="008C32FF"/>
    <w:rsid w:val="008C69A9"/>
    <w:rsid w:val="008C6C3D"/>
    <w:rsid w:val="008D7C25"/>
    <w:rsid w:val="008D7CDB"/>
    <w:rsid w:val="008E0594"/>
    <w:rsid w:val="008E258C"/>
    <w:rsid w:val="008E2D68"/>
    <w:rsid w:val="008E33AB"/>
    <w:rsid w:val="008E5916"/>
    <w:rsid w:val="008E5F21"/>
    <w:rsid w:val="008E6A1A"/>
    <w:rsid w:val="008E6EE3"/>
    <w:rsid w:val="008F30CC"/>
    <w:rsid w:val="008F5487"/>
    <w:rsid w:val="008F7247"/>
    <w:rsid w:val="0090033B"/>
    <w:rsid w:val="009035D2"/>
    <w:rsid w:val="00907FE2"/>
    <w:rsid w:val="00915BAF"/>
    <w:rsid w:val="009255AF"/>
    <w:rsid w:val="00925BAD"/>
    <w:rsid w:val="00931F21"/>
    <w:rsid w:val="00933AB2"/>
    <w:rsid w:val="00933FE5"/>
    <w:rsid w:val="00936D18"/>
    <w:rsid w:val="0094237B"/>
    <w:rsid w:val="00943546"/>
    <w:rsid w:val="009436BF"/>
    <w:rsid w:val="00944B08"/>
    <w:rsid w:val="00944B59"/>
    <w:rsid w:val="00955FB4"/>
    <w:rsid w:val="009668E0"/>
    <w:rsid w:val="009724B6"/>
    <w:rsid w:val="00975574"/>
    <w:rsid w:val="00977BE1"/>
    <w:rsid w:val="00977E22"/>
    <w:rsid w:val="00982008"/>
    <w:rsid w:val="00986A4F"/>
    <w:rsid w:val="00986E36"/>
    <w:rsid w:val="009920D6"/>
    <w:rsid w:val="00993260"/>
    <w:rsid w:val="00993BD8"/>
    <w:rsid w:val="00995B2B"/>
    <w:rsid w:val="00995E32"/>
    <w:rsid w:val="00997D6B"/>
    <w:rsid w:val="009A2559"/>
    <w:rsid w:val="009A3D33"/>
    <w:rsid w:val="009A3E89"/>
    <w:rsid w:val="009A436C"/>
    <w:rsid w:val="009A52E9"/>
    <w:rsid w:val="009B1390"/>
    <w:rsid w:val="009B21F5"/>
    <w:rsid w:val="009B288B"/>
    <w:rsid w:val="009B390F"/>
    <w:rsid w:val="009B4677"/>
    <w:rsid w:val="009B5B51"/>
    <w:rsid w:val="009C0518"/>
    <w:rsid w:val="009C45DD"/>
    <w:rsid w:val="009C56B3"/>
    <w:rsid w:val="009C5E16"/>
    <w:rsid w:val="009C5E55"/>
    <w:rsid w:val="009C77E8"/>
    <w:rsid w:val="009C7FD7"/>
    <w:rsid w:val="009D7145"/>
    <w:rsid w:val="009E125A"/>
    <w:rsid w:val="009F3749"/>
    <w:rsid w:val="009F49FB"/>
    <w:rsid w:val="009F4E36"/>
    <w:rsid w:val="00A01171"/>
    <w:rsid w:val="00A017E3"/>
    <w:rsid w:val="00A02279"/>
    <w:rsid w:val="00A03A7D"/>
    <w:rsid w:val="00A03DE4"/>
    <w:rsid w:val="00A05E73"/>
    <w:rsid w:val="00A06267"/>
    <w:rsid w:val="00A15ACF"/>
    <w:rsid w:val="00A15F1D"/>
    <w:rsid w:val="00A1789D"/>
    <w:rsid w:val="00A206C0"/>
    <w:rsid w:val="00A21532"/>
    <w:rsid w:val="00A24B70"/>
    <w:rsid w:val="00A257CB"/>
    <w:rsid w:val="00A26512"/>
    <w:rsid w:val="00A2730A"/>
    <w:rsid w:val="00A35706"/>
    <w:rsid w:val="00A4629F"/>
    <w:rsid w:val="00A464EE"/>
    <w:rsid w:val="00A46E7C"/>
    <w:rsid w:val="00A501B1"/>
    <w:rsid w:val="00A50368"/>
    <w:rsid w:val="00A527C7"/>
    <w:rsid w:val="00A52F31"/>
    <w:rsid w:val="00A552C9"/>
    <w:rsid w:val="00A55ED7"/>
    <w:rsid w:val="00A56D21"/>
    <w:rsid w:val="00A6506D"/>
    <w:rsid w:val="00A670B2"/>
    <w:rsid w:val="00A67C1E"/>
    <w:rsid w:val="00A67FF2"/>
    <w:rsid w:val="00A71341"/>
    <w:rsid w:val="00A71456"/>
    <w:rsid w:val="00A73713"/>
    <w:rsid w:val="00A73D12"/>
    <w:rsid w:val="00A77911"/>
    <w:rsid w:val="00A82556"/>
    <w:rsid w:val="00A8354A"/>
    <w:rsid w:val="00A903B0"/>
    <w:rsid w:val="00A96086"/>
    <w:rsid w:val="00AA1275"/>
    <w:rsid w:val="00AA368D"/>
    <w:rsid w:val="00AA62B8"/>
    <w:rsid w:val="00AB18E9"/>
    <w:rsid w:val="00AB2B4E"/>
    <w:rsid w:val="00AB53B8"/>
    <w:rsid w:val="00AB5DAC"/>
    <w:rsid w:val="00AB7440"/>
    <w:rsid w:val="00AC06B9"/>
    <w:rsid w:val="00AC2A63"/>
    <w:rsid w:val="00AC36C2"/>
    <w:rsid w:val="00AC7B73"/>
    <w:rsid w:val="00AD1FD8"/>
    <w:rsid w:val="00AD3FDC"/>
    <w:rsid w:val="00AD7A5C"/>
    <w:rsid w:val="00AE2748"/>
    <w:rsid w:val="00AE4AE5"/>
    <w:rsid w:val="00AE5EAB"/>
    <w:rsid w:val="00AF19E1"/>
    <w:rsid w:val="00AF362C"/>
    <w:rsid w:val="00AF60AD"/>
    <w:rsid w:val="00AF6483"/>
    <w:rsid w:val="00B02C64"/>
    <w:rsid w:val="00B07DE9"/>
    <w:rsid w:val="00B11806"/>
    <w:rsid w:val="00B11D57"/>
    <w:rsid w:val="00B20168"/>
    <w:rsid w:val="00B2025B"/>
    <w:rsid w:val="00B20701"/>
    <w:rsid w:val="00B22FC3"/>
    <w:rsid w:val="00B2326A"/>
    <w:rsid w:val="00B27D9C"/>
    <w:rsid w:val="00B30131"/>
    <w:rsid w:val="00B345A3"/>
    <w:rsid w:val="00B35783"/>
    <w:rsid w:val="00B3718A"/>
    <w:rsid w:val="00B40253"/>
    <w:rsid w:val="00B428E9"/>
    <w:rsid w:val="00B454F3"/>
    <w:rsid w:val="00B46A72"/>
    <w:rsid w:val="00B46B23"/>
    <w:rsid w:val="00B50437"/>
    <w:rsid w:val="00B51F00"/>
    <w:rsid w:val="00B6178A"/>
    <w:rsid w:val="00B6369E"/>
    <w:rsid w:val="00B640DE"/>
    <w:rsid w:val="00B64344"/>
    <w:rsid w:val="00B7282F"/>
    <w:rsid w:val="00B72D08"/>
    <w:rsid w:val="00B74DAB"/>
    <w:rsid w:val="00B74FDA"/>
    <w:rsid w:val="00B7594E"/>
    <w:rsid w:val="00B77CE1"/>
    <w:rsid w:val="00B82ABB"/>
    <w:rsid w:val="00B87A77"/>
    <w:rsid w:val="00B913BC"/>
    <w:rsid w:val="00B9144C"/>
    <w:rsid w:val="00B947F3"/>
    <w:rsid w:val="00B94BEE"/>
    <w:rsid w:val="00B959EC"/>
    <w:rsid w:val="00BA202A"/>
    <w:rsid w:val="00BA3912"/>
    <w:rsid w:val="00BA3972"/>
    <w:rsid w:val="00BA45E2"/>
    <w:rsid w:val="00BA7D17"/>
    <w:rsid w:val="00BB0111"/>
    <w:rsid w:val="00BB020D"/>
    <w:rsid w:val="00BB0F49"/>
    <w:rsid w:val="00BB303D"/>
    <w:rsid w:val="00BC03C3"/>
    <w:rsid w:val="00BC13BC"/>
    <w:rsid w:val="00BC380E"/>
    <w:rsid w:val="00BC3ED0"/>
    <w:rsid w:val="00BD04AC"/>
    <w:rsid w:val="00BD465C"/>
    <w:rsid w:val="00BD66D4"/>
    <w:rsid w:val="00BD750D"/>
    <w:rsid w:val="00BD77C1"/>
    <w:rsid w:val="00BE1B04"/>
    <w:rsid w:val="00BE1C57"/>
    <w:rsid w:val="00BE218C"/>
    <w:rsid w:val="00BE22EA"/>
    <w:rsid w:val="00BE72C6"/>
    <w:rsid w:val="00BF0475"/>
    <w:rsid w:val="00BF3910"/>
    <w:rsid w:val="00BF4C61"/>
    <w:rsid w:val="00C00017"/>
    <w:rsid w:val="00C00DF1"/>
    <w:rsid w:val="00C042E8"/>
    <w:rsid w:val="00C072AB"/>
    <w:rsid w:val="00C1710E"/>
    <w:rsid w:val="00C2016C"/>
    <w:rsid w:val="00C20AD3"/>
    <w:rsid w:val="00C21B5C"/>
    <w:rsid w:val="00C23722"/>
    <w:rsid w:val="00C238D8"/>
    <w:rsid w:val="00C2407A"/>
    <w:rsid w:val="00C25B74"/>
    <w:rsid w:val="00C31F67"/>
    <w:rsid w:val="00C3257B"/>
    <w:rsid w:val="00C34D27"/>
    <w:rsid w:val="00C353D7"/>
    <w:rsid w:val="00C3626A"/>
    <w:rsid w:val="00C40048"/>
    <w:rsid w:val="00C41CE4"/>
    <w:rsid w:val="00C450D6"/>
    <w:rsid w:val="00C46203"/>
    <w:rsid w:val="00C545A1"/>
    <w:rsid w:val="00C54BB2"/>
    <w:rsid w:val="00C641D7"/>
    <w:rsid w:val="00C65BF5"/>
    <w:rsid w:val="00C7047D"/>
    <w:rsid w:val="00C75B4E"/>
    <w:rsid w:val="00C76A9C"/>
    <w:rsid w:val="00C807BD"/>
    <w:rsid w:val="00C8149A"/>
    <w:rsid w:val="00C83717"/>
    <w:rsid w:val="00C83EAD"/>
    <w:rsid w:val="00C864F1"/>
    <w:rsid w:val="00C925F7"/>
    <w:rsid w:val="00C933E5"/>
    <w:rsid w:val="00C9463A"/>
    <w:rsid w:val="00C96C9E"/>
    <w:rsid w:val="00CA1A9B"/>
    <w:rsid w:val="00CA36B2"/>
    <w:rsid w:val="00CA4B4A"/>
    <w:rsid w:val="00CA6F0D"/>
    <w:rsid w:val="00CB00FF"/>
    <w:rsid w:val="00CB0E2B"/>
    <w:rsid w:val="00CC2E99"/>
    <w:rsid w:val="00CC51F5"/>
    <w:rsid w:val="00CD1BA0"/>
    <w:rsid w:val="00CD3AAC"/>
    <w:rsid w:val="00CD43A0"/>
    <w:rsid w:val="00CD499A"/>
    <w:rsid w:val="00CD64E8"/>
    <w:rsid w:val="00CE26CA"/>
    <w:rsid w:val="00CE3F9A"/>
    <w:rsid w:val="00CE505C"/>
    <w:rsid w:val="00CE7CF2"/>
    <w:rsid w:val="00CF2E2D"/>
    <w:rsid w:val="00CF5379"/>
    <w:rsid w:val="00D01E9A"/>
    <w:rsid w:val="00D13D12"/>
    <w:rsid w:val="00D14A86"/>
    <w:rsid w:val="00D15B22"/>
    <w:rsid w:val="00D16E89"/>
    <w:rsid w:val="00D1784E"/>
    <w:rsid w:val="00D249A9"/>
    <w:rsid w:val="00D272D8"/>
    <w:rsid w:val="00D31559"/>
    <w:rsid w:val="00D33904"/>
    <w:rsid w:val="00D35712"/>
    <w:rsid w:val="00D358CE"/>
    <w:rsid w:val="00D36C74"/>
    <w:rsid w:val="00D42126"/>
    <w:rsid w:val="00D439E5"/>
    <w:rsid w:val="00D43DB8"/>
    <w:rsid w:val="00D44286"/>
    <w:rsid w:val="00D44777"/>
    <w:rsid w:val="00D45C19"/>
    <w:rsid w:val="00D45C63"/>
    <w:rsid w:val="00D501DD"/>
    <w:rsid w:val="00D52862"/>
    <w:rsid w:val="00D56514"/>
    <w:rsid w:val="00D639AD"/>
    <w:rsid w:val="00D677AC"/>
    <w:rsid w:val="00D67922"/>
    <w:rsid w:val="00D72C16"/>
    <w:rsid w:val="00D73990"/>
    <w:rsid w:val="00D749D5"/>
    <w:rsid w:val="00D75803"/>
    <w:rsid w:val="00D8218D"/>
    <w:rsid w:val="00D82AF7"/>
    <w:rsid w:val="00D83BB1"/>
    <w:rsid w:val="00D84793"/>
    <w:rsid w:val="00D90654"/>
    <w:rsid w:val="00D9139E"/>
    <w:rsid w:val="00D91A91"/>
    <w:rsid w:val="00D91B9E"/>
    <w:rsid w:val="00D91E98"/>
    <w:rsid w:val="00D92BF5"/>
    <w:rsid w:val="00D94EAC"/>
    <w:rsid w:val="00DA2110"/>
    <w:rsid w:val="00DA32BC"/>
    <w:rsid w:val="00DA4928"/>
    <w:rsid w:val="00DA7AE8"/>
    <w:rsid w:val="00DB6D2C"/>
    <w:rsid w:val="00DB73A3"/>
    <w:rsid w:val="00DC2047"/>
    <w:rsid w:val="00DC5E9B"/>
    <w:rsid w:val="00DC6A2E"/>
    <w:rsid w:val="00DD4E58"/>
    <w:rsid w:val="00DD53AC"/>
    <w:rsid w:val="00DE115A"/>
    <w:rsid w:val="00DE2A76"/>
    <w:rsid w:val="00DE3ECC"/>
    <w:rsid w:val="00DE6CD8"/>
    <w:rsid w:val="00DF07FB"/>
    <w:rsid w:val="00DF4D32"/>
    <w:rsid w:val="00DF517B"/>
    <w:rsid w:val="00DF58CD"/>
    <w:rsid w:val="00DF699A"/>
    <w:rsid w:val="00DF73E2"/>
    <w:rsid w:val="00E0288B"/>
    <w:rsid w:val="00E0779A"/>
    <w:rsid w:val="00E10FEE"/>
    <w:rsid w:val="00E14268"/>
    <w:rsid w:val="00E20ABD"/>
    <w:rsid w:val="00E21826"/>
    <w:rsid w:val="00E24600"/>
    <w:rsid w:val="00E26AE4"/>
    <w:rsid w:val="00E307BD"/>
    <w:rsid w:val="00E32528"/>
    <w:rsid w:val="00E330FA"/>
    <w:rsid w:val="00E33A21"/>
    <w:rsid w:val="00E33F4A"/>
    <w:rsid w:val="00E34BC7"/>
    <w:rsid w:val="00E4549A"/>
    <w:rsid w:val="00E56AAD"/>
    <w:rsid w:val="00E57337"/>
    <w:rsid w:val="00E60C9C"/>
    <w:rsid w:val="00E6206A"/>
    <w:rsid w:val="00E62441"/>
    <w:rsid w:val="00E657F9"/>
    <w:rsid w:val="00E6768F"/>
    <w:rsid w:val="00E70933"/>
    <w:rsid w:val="00E716B7"/>
    <w:rsid w:val="00E81AA0"/>
    <w:rsid w:val="00E826C8"/>
    <w:rsid w:val="00E87B75"/>
    <w:rsid w:val="00E91E85"/>
    <w:rsid w:val="00E92E76"/>
    <w:rsid w:val="00EA2905"/>
    <w:rsid w:val="00EA2C94"/>
    <w:rsid w:val="00EA435E"/>
    <w:rsid w:val="00EA6010"/>
    <w:rsid w:val="00EA74AD"/>
    <w:rsid w:val="00EB5D64"/>
    <w:rsid w:val="00EC1660"/>
    <w:rsid w:val="00EC409F"/>
    <w:rsid w:val="00EC4BEC"/>
    <w:rsid w:val="00EC6D74"/>
    <w:rsid w:val="00ED3ACB"/>
    <w:rsid w:val="00ED768C"/>
    <w:rsid w:val="00EE1F14"/>
    <w:rsid w:val="00EE2218"/>
    <w:rsid w:val="00EE3077"/>
    <w:rsid w:val="00EE75EC"/>
    <w:rsid w:val="00EE7938"/>
    <w:rsid w:val="00EF0D4A"/>
    <w:rsid w:val="00EF23C8"/>
    <w:rsid w:val="00EF6FCE"/>
    <w:rsid w:val="00F03C89"/>
    <w:rsid w:val="00F04E8F"/>
    <w:rsid w:val="00F103D4"/>
    <w:rsid w:val="00F11FA1"/>
    <w:rsid w:val="00F12178"/>
    <w:rsid w:val="00F121AB"/>
    <w:rsid w:val="00F140D6"/>
    <w:rsid w:val="00F14826"/>
    <w:rsid w:val="00F1638F"/>
    <w:rsid w:val="00F163A5"/>
    <w:rsid w:val="00F16EB9"/>
    <w:rsid w:val="00F20763"/>
    <w:rsid w:val="00F2260A"/>
    <w:rsid w:val="00F24A8F"/>
    <w:rsid w:val="00F32E3C"/>
    <w:rsid w:val="00F33C28"/>
    <w:rsid w:val="00F34B7B"/>
    <w:rsid w:val="00F36E1F"/>
    <w:rsid w:val="00F4433A"/>
    <w:rsid w:val="00F44942"/>
    <w:rsid w:val="00F44E14"/>
    <w:rsid w:val="00F44E39"/>
    <w:rsid w:val="00F44E62"/>
    <w:rsid w:val="00F50F3C"/>
    <w:rsid w:val="00F56AFA"/>
    <w:rsid w:val="00F61431"/>
    <w:rsid w:val="00F62AA1"/>
    <w:rsid w:val="00F62E85"/>
    <w:rsid w:val="00F650D0"/>
    <w:rsid w:val="00F730CD"/>
    <w:rsid w:val="00F7394C"/>
    <w:rsid w:val="00F75C63"/>
    <w:rsid w:val="00F76F2E"/>
    <w:rsid w:val="00F77621"/>
    <w:rsid w:val="00F801F2"/>
    <w:rsid w:val="00F82B18"/>
    <w:rsid w:val="00F83187"/>
    <w:rsid w:val="00F87D5C"/>
    <w:rsid w:val="00F92677"/>
    <w:rsid w:val="00FA4091"/>
    <w:rsid w:val="00FA456B"/>
    <w:rsid w:val="00FA5BE8"/>
    <w:rsid w:val="00FB0937"/>
    <w:rsid w:val="00FB4BD5"/>
    <w:rsid w:val="00FB4C56"/>
    <w:rsid w:val="00FB4CDF"/>
    <w:rsid w:val="00FB4D29"/>
    <w:rsid w:val="00FC016A"/>
    <w:rsid w:val="00FC079B"/>
    <w:rsid w:val="00FC2AF2"/>
    <w:rsid w:val="00FC3F63"/>
    <w:rsid w:val="00FC4BA4"/>
    <w:rsid w:val="00FC670C"/>
    <w:rsid w:val="00FD1078"/>
    <w:rsid w:val="00FD156F"/>
    <w:rsid w:val="00FD17B8"/>
    <w:rsid w:val="00FD1CFE"/>
    <w:rsid w:val="00FD2CCF"/>
    <w:rsid w:val="00FD6712"/>
    <w:rsid w:val="00FE083E"/>
    <w:rsid w:val="00FE4588"/>
    <w:rsid w:val="00FE4921"/>
    <w:rsid w:val="00FE594D"/>
    <w:rsid w:val="00FE7FF9"/>
    <w:rsid w:val="00FF0378"/>
    <w:rsid w:val="00FF61FE"/>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715833C"/>
  <w15:docId w15:val="{90A26054-A6DA-463C-9DB1-D5274D89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UnresolvedMention1">
    <w:name w:val="Unresolved Mention1"/>
    <w:basedOn w:val="DefaultParagraphFont"/>
    <w:uiPriority w:val="99"/>
    <w:semiHidden/>
    <w:unhideWhenUsed/>
    <w:rsid w:val="00DF69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9374446">
      <w:bodyDiv w:val="1"/>
      <w:marLeft w:val="0"/>
      <w:marRight w:val="0"/>
      <w:marTop w:val="0"/>
      <w:marBottom w:val="0"/>
      <w:divBdr>
        <w:top w:val="none" w:sz="0" w:space="0" w:color="auto"/>
        <w:left w:val="none" w:sz="0" w:space="0" w:color="auto"/>
        <w:bottom w:val="none" w:sz="0" w:space="0" w:color="auto"/>
        <w:right w:val="none" w:sz="0" w:space="0" w:color="auto"/>
      </w:divBdr>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legislation.nsw.gov.au/view/html/inforce/current/epi-2021-0722" TargetMode="External"/><Relationship Id="rId26" Type="http://schemas.openxmlformats.org/officeDocument/2006/relationships/hyperlink" Target="https://legislation.nsw.gov.au/view/html/inforce/current/epi-2021-0730" TargetMode="External"/><Relationship Id="rId3" Type="http://schemas.openxmlformats.org/officeDocument/2006/relationships/customXml" Target="../customXml/item3.xml"/><Relationship Id="rId21" Type="http://schemas.openxmlformats.org/officeDocument/2006/relationships/hyperlink" Target="https://legislation.nsw.gov.au/view/html/inforce/current/epi-2021-0730"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legislation.nsw.gov.au/view/html/inforce/current/epi-2021-0724"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legislation.nsw.gov.au/view/html/inforce/current/epi-2021-072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legislation.nsw.gov.au/view/html/inforce/current/epi-2021-0723"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legislation.nsw.gov.au/view/html/inforce/current/epi-2021-0722" TargetMode="External"/><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https://legislation.nsw.gov.au/view/html/inforce/current/epi-2021-0723"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legislation.nsw.gov.au/view/html/inforce/current/epi-2021-0732" TargetMode="External"/><Relationship Id="rId27" Type="http://schemas.openxmlformats.org/officeDocument/2006/relationships/hyperlink" Target="https://legislation.nsw.gov.au/view/html/inforce/current/epi-2021-0732"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E3C6E22F14CE4ADCA89E8828F97DB4E4"/>
          </w:pPr>
          <w:r w:rsidRPr="002E6688">
            <w:rPr>
              <w:rStyle w:val="PlaceholderText"/>
              <w:color w:val="FF0000"/>
            </w:rPr>
            <w:t>Choose an item.</w:t>
          </w:r>
        </w:p>
      </w:docPartBody>
    </w:docPart>
    <w:docPart>
      <w:docPartPr>
        <w:name w:val="B56F7FE2B5DC408EA85638861A6FE4F6"/>
        <w:category>
          <w:name w:val="General"/>
          <w:gallery w:val="placeholder"/>
        </w:category>
        <w:types>
          <w:type w:val="bbPlcHdr"/>
        </w:types>
        <w:behaviors>
          <w:behavior w:val="content"/>
        </w:behaviors>
        <w:guid w:val="{90386336-E5F3-4B85-96AD-80E55B4D5D46}"/>
      </w:docPartPr>
      <w:docPartBody>
        <w:p w:rsidR="00FB4D29" w:rsidRDefault="000E3167" w:rsidP="000E3167">
          <w:r>
            <w:rPr>
              <w:rStyle w:val="PlaceholderText"/>
            </w:rPr>
            <w:t>Click here to enter a date.</w:t>
          </w:r>
        </w:p>
      </w:docPartBody>
    </w:docPart>
    <w:docPart>
      <w:docPartPr>
        <w:name w:val="104CF5D41421491A800419EEC6286A1D"/>
        <w:category>
          <w:name w:val="General"/>
          <w:gallery w:val="placeholder"/>
        </w:category>
        <w:types>
          <w:type w:val="bbPlcHdr"/>
        </w:types>
        <w:behaviors>
          <w:behavior w:val="content"/>
        </w:behaviors>
        <w:guid w:val="{EBCB1588-50A1-4783-B6B2-BE7B7DB5301A}"/>
      </w:docPartPr>
      <w:docPartBody>
        <w:p w:rsidR="00FB4D29" w:rsidRDefault="000E3167" w:rsidP="000E3167">
          <w:r>
            <w:rPr>
              <w:rStyle w:val="PlaceholderText"/>
            </w:rPr>
            <w:t>Click here to enter a date.</w:t>
          </w:r>
        </w:p>
      </w:docPartBody>
    </w:docPart>
    <w:docPart>
      <w:docPartPr>
        <w:name w:val="13B70B8AF23641D8A08D8E61CA3040E9"/>
        <w:category>
          <w:name w:val="General"/>
          <w:gallery w:val="placeholder"/>
        </w:category>
        <w:types>
          <w:type w:val="bbPlcHdr"/>
        </w:types>
        <w:behaviors>
          <w:behavior w:val="content"/>
        </w:behaviors>
        <w:guid w:val="{5BC402B0-C30B-424E-8042-A34C19457A5C}"/>
      </w:docPartPr>
      <w:docPartBody>
        <w:p w:rsidR="000E24AC" w:rsidRDefault="00182C03" w:rsidP="00182C03">
          <w:r>
            <w:rPr>
              <w:rStyle w:val="PlaceholderText"/>
            </w:rPr>
            <w:t>Click here to enter a date.</w:t>
          </w:r>
        </w:p>
      </w:docPartBody>
    </w:docPart>
    <w:docPart>
      <w:docPartPr>
        <w:name w:val="DBFEE3EEF73B426ABD9ADFF5F23740CF"/>
        <w:category>
          <w:name w:val="General"/>
          <w:gallery w:val="placeholder"/>
        </w:category>
        <w:types>
          <w:type w:val="bbPlcHdr"/>
        </w:types>
        <w:behaviors>
          <w:behavior w:val="content"/>
        </w:behaviors>
        <w:guid w:val="{FBFC4587-CE3E-4AFF-A6F5-AACA9FD47459}"/>
      </w:docPartPr>
      <w:docPartBody>
        <w:p w:rsidR="000E24AC" w:rsidRDefault="00182C03" w:rsidP="00182C03">
          <w:r>
            <w:rPr>
              <w:rStyle w:val="PlaceholderText"/>
            </w:rPr>
            <w:t>Click here to enter a date.</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r>
            <w:rPr>
              <w:rStyle w:val="PlaceholderText"/>
            </w:rPr>
            <w:t>Click here to enter a date.</w:t>
          </w:r>
        </w:p>
      </w:docPartBody>
    </w:docPart>
    <w:docPart>
      <w:docPartPr>
        <w:name w:val="2E930A697E834E79BBC25BD81A5F766B"/>
        <w:category>
          <w:name w:val="General"/>
          <w:gallery w:val="placeholder"/>
        </w:category>
        <w:types>
          <w:type w:val="bbPlcHdr"/>
        </w:types>
        <w:behaviors>
          <w:behavior w:val="content"/>
        </w:behaviors>
        <w:guid w:val="{D992A7A9-DB83-450E-B448-5DCBEAC503C2}"/>
      </w:docPartPr>
      <w:docPartBody>
        <w:p w:rsidR="00731395" w:rsidRDefault="00731395" w:rsidP="00731395">
          <w:r>
            <w:rPr>
              <w:rStyle w:val="PlaceholderText"/>
            </w:rPr>
            <w:t>Click here to enter a date.</w:t>
          </w:r>
        </w:p>
      </w:docPartBody>
    </w:docPart>
    <w:docPart>
      <w:docPartPr>
        <w:name w:val="47E20BE2340447629BF85BF6BC9D481E"/>
        <w:category>
          <w:name w:val="General"/>
          <w:gallery w:val="placeholder"/>
        </w:category>
        <w:types>
          <w:type w:val="bbPlcHdr"/>
        </w:types>
        <w:behaviors>
          <w:behavior w:val="content"/>
        </w:behaviors>
        <w:guid w:val="{A8E81BA9-81F1-485B-84DA-CDC01F9DFF37}"/>
      </w:docPartPr>
      <w:docPartBody>
        <w:p w:rsidR="00731395" w:rsidRDefault="00731395" w:rsidP="00731395">
          <w:r>
            <w:rPr>
              <w:rStyle w:val="PlaceholderText"/>
            </w:rPr>
            <w:t>Click here to enter a date.</w:t>
          </w:r>
        </w:p>
      </w:docPartBody>
    </w:docPart>
    <w:docPart>
      <w:docPartPr>
        <w:name w:val="42F12B0030144AEDB1ABB757E2136ED7"/>
        <w:category>
          <w:name w:val="General"/>
          <w:gallery w:val="placeholder"/>
        </w:category>
        <w:types>
          <w:type w:val="bbPlcHdr"/>
        </w:types>
        <w:behaviors>
          <w:behavior w:val="content"/>
        </w:behaviors>
        <w:guid w:val="{D111A6F4-7370-4D2F-A33C-625561C3ABC4}"/>
      </w:docPartPr>
      <w:docPartBody>
        <w:p w:rsidR="00731395" w:rsidRDefault="00731395" w:rsidP="00731395">
          <w:r>
            <w:rPr>
              <w:rStyle w:val="PlaceholderText"/>
            </w:rPr>
            <w:t>Click here to enter a date.</w:t>
          </w:r>
        </w:p>
      </w:docPartBody>
    </w:docPart>
    <w:docPart>
      <w:docPartPr>
        <w:name w:val="4EF70172CED249E2B4CFC4288223902F"/>
        <w:category>
          <w:name w:val="General"/>
          <w:gallery w:val="placeholder"/>
        </w:category>
        <w:types>
          <w:type w:val="bbPlcHdr"/>
        </w:types>
        <w:behaviors>
          <w:behavior w:val="content"/>
        </w:behaviors>
        <w:guid w:val="{1124A31F-CD02-4450-8815-27AD3F8A0AA0}"/>
      </w:docPartPr>
      <w:docPartBody>
        <w:p w:rsidR="00731395" w:rsidRDefault="00731395" w:rsidP="00731395">
          <w:r>
            <w:rPr>
              <w:rStyle w:val="PlaceholderText"/>
            </w:rPr>
            <w:t>Click here to enter a date.</w:t>
          </w:r>
        </w:p>
      </w:docPartBody>
    </w:docPart>
    <w:docPart>
      <w:docPartPr>
        <w:name w:val="E3C6E22F14CE4ADCA89E8828F97DB4E4"/>
        <w:category>
          <w:name w:val="General"/>
          <w:gallery w:val="placeholder"/>
        </w:category>
        <w:types>
          <w:type w:val="bbPlcHdr"/>
        </w:types>
        <w:behaviors>
          <w:behavior w:val="content"/>
        </w:behaviors>
        <w:guid w:val="{BBD40D0E-29C4-4DEC-92DF-8AF6789437E8}"/>
      </w:docPartPr>
      <w:docPartBody>
        <w:p w:rsidR="00731395" w:rsidRDefault="00731395" w:rsidP="00731395">
          <w:r>
            <w:rPr>
              <w:rStyle w:val="PlaceholderText"/>
            </w:rPr>
            <w:t>Click here to enter a date.</w:t>
          </w:r>
        </w:p>
      </w:docPartBody>
    </w:docPart>
    <w:docPart>
      <w:docPartPr>
        <w:name w:val="29D5048C02864DCDB68CE629D3FA8FDC"/>
        <w:category>
          <w:name w:val="General"/>
          <w:gallery w:val="placeholder"/>
        </w:category>
        <w:types>
          <w:type w:val="bbPlcHdr"/>
        </w:types>
        <w:behaviors>
          <w:behavior w:val="content"/>
        </w:behaviors>
        <w:guid w:val="{A47883BF-D0A3-4566-9397-741A845380F8}"/>
      </w:docPartPr>
      <w:docPartBody>
        <w:p w:rsidR="00731395" w:rsidRDefault="00731395" w:rsidP="00731395">
          <w:r>
            <w:rPr>
              <w:rStyle w:val="PlaceholderText"/>
            </w:rPr>
            <w:t>Click here to enter a date.</w:t>
          </w:r>
        </w:p>
      </w:docPartBody>
    </w:docPart>
    <w:docPart>
      <w:docPartPr>
        <w:name w:val="691FCBED50944A29A2CE653BCCCCD630"/>
        <w:category>
          <w:name w:val="General"/>
          <w:gallery w:val="placeholder"/>
        </w:category>
        <w:types>
          <w:type w:val="bbPlcHdr"/>
        </w:types>
        <w:behaviors>
          <w:behavior w:val="content"/>
        </w:behaviors>
        <w:guid w:val="{522A165C-4EAA-4033-A9BB-C4EE328ADFB3}"/>
      </w:docPartPr>
      <w:docPartBody>
        <w:p w:rsidR="00731395" w:rsidRDefault="00731395" w:rsidP="00731395">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Yu Mincho">
    <w:altName w:val="MS Mincho"/>
    <w:charset w:val="80"/>
    <w:family w:val="roman"/>
    <w:pitch w:val="variable"/>
    <w:sig w:usb0="00000000" w:usb1="2AC7FCFF" w:usb2="00000012" w:usb3="00000000" w:csb0="0002009F" w:csb1="00000000"/>
  </w:font>
  <w:font w:name="Segoe UI">
    <w:panose1 w:val="020B0502040204020203"/>
    <w:charset w:val="00"/>
    <w:family w:val="swiss"/>
    <w:pitch w:val="variable"/>
    <w:sig w:usb0="E10022FF" w:usb1="C000E47F" w:usb2="00000029" w:usb3="00000000" w:csb0="000001D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D50"/>
    <w:rsid w:val="000E24AC"/>
    <w:rsid w:val="000E3167"/>
    <w:rsid w:val="001665A1"/>
    <w:rsid w:val="00182C03"/>
    <w:rsid w:val="0020211E"/>
    <w:rsid w:val="002A00CF"/>
    <w:rsid w:val="002E1399"/>
    <w:rsid w:val="0032228A"/>
    <w:rsid w:val="003B4327"/>
    <w:rsid w:val="003D24AA"/>
    <w:rsid w:val="0050774A"/>
    <w:rsid w:val="005618E3"/>
    <w:rsid w:val="006663A8"/>
    <w:rsid w:val="006719D3"/>
    <w:rsid w:val="006C6C71"/>
    <w:rsid w:val="00715871"/>
    <w:rsid w:val="00731395"/>
    <w:rsid w:val="00777853"/>
    <w:rsid w:val="007C6B22"/>
    <w:rsid w:val="00800D50"/>
    <w:rsid w:val="009500DC"/>
    <w:rsid w:val="009C6BAB"/>
    <w:rsid w:val="00A61502"/>
    <w:rsid w:val="00AC4BFE"/>
    <w:rsid w:val="00AC7D6E"/>
    <w:rsid w:val="00B16595"/>
    <w:rsid w:val="00B21FF0"/>
    <w:rsid w:val="00BD4771"/>
    <w:rsid w:val="00C929E9"/>
    <w:rsid w:val="00CB1978"/>
    <w:rsid w:val="00E33F54"/>
    <w:rsid w:val="00E55F0E"/>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1395"/>
    <w:rPr>
      <w:color w:val="808080"/>
    </w:rPr>
  </w:style>
  <w:style w:type="paragraph" w:customStyle="1" w:styleId="E3C6E22F14CE4ADCA89E8828F97DB4E4">
    <w:name w:val="E3C6E22F14CE4ADCA89E8828F97DB4E4"/>
    <w:rsid w:val="00731395"/>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2.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B410A3-E51B-4BA9-B417-006980AAE2C6}">
  <ds:schemaRefs>
    <ds:schemaRef ds:uri="http://schemas.microsoft.com/office/2006/metadata/properties"/>
    <ds:schemaRef ds:uri="e979d79b-43a8-4436-9106-e927c844a7b1"/>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7c4e7156-5dfd-4ed5-a93f-0f61980c5bcc"/>
    <ds:schemaRef ds:uri="http://www.w3.org/XML/1998/namespace"/>
    <ds:schemaRef ds:uri="http://purl.org/dc/terms/"/>
  </ds:schemaRefs>
</ds:datastoreItem>
</file>

<file path=customXml/itemProps4.xml><?xml version="1.0" encoding="utf-8"?>
<ds:datastoreItem xmlns:ds="http://schemas.openxmlformats.org/officeDocument/2006/customXml" ds:itemID="{6A50E45B-CE98-460F-A65B-BFE657E55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6376</Words>
  <Characters>35709</Characters>
  <Application>Microsoft Office Word</Application>
  <DocSecurity>4</DocSecurity>
  <Lines>1190</Lines>
  <Paragraphs>532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Emily Tischner</cp:lastModifiedBy>
  <cp:revision>2</cp:revision>
  <dcterms:created xsi:type="dcterms:W3CDTF">2022-10-18T22:03:00Z</dcterms:created>
  <dcterms:modified xsi:type="dcterms:W3CDTF">2022-10-18T22:03:00Z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